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21" w:rsidRPr="00FF0192" w:rsidRDefault="00035221" w:rsidP="00035221">
      <w:pPr>
        <w:spacing w:line="276" w:lineRule="auto"/>
        <w:contextualSpacing/>
        <w:rPr>
          <w:b/>
        </w:rPr>
      </w:pPr>
    </w:p>
    <w:p w:rsidR="00035221" w:rsidRPr="00FF0192" w:rsidRDefault="00035221" w:rsidP="00035221">
      <w:pPr>
        <w:spacing w:line="276" w:lineRule="auto"/>
        <w:contextualSpacing/>
        <w:rPr>
          <w:b/>
        </w:rPr>
      </w:pPr>
    </w:p>
    <w:p w:rsidR="006F126C" w:rsidRPr="00FF0192" w:rsidRDefault="006F126C" w:rsidP="00234B21">
      <w:pPr>
        <w:spacing w:line="276" w:lineRule="auto"/>
        <w:contextualSpacing/>
        <w:jc w:val="center"/>
        <w:rPr>
          <w:b/>
        </w:rPr>
      </w:pPr>
      <w:r w:rsidRPr="00FF0192">
        <w:rPr>
          <w:b/>
        </w:rPr>
        <w:t>CONTRACT DE PRESTARI SERVICII</w:t>
      </w:r>
      <w:r w:rsidR="00A62864" w:rsidRPr="00FF0192">
        <w:rPr>
          <w:b/>
        </w:rPr>
        <w:t xml:space="preserve"> - COMPOSTARE</w:t>
      </w:r>
    </w:p>
    <w:p w:rsidR="006F126C" w:rsidRPr="00FF0192" w:rsidRDefault="00234691" w:rsidP="001950E8">
      <w:pPr>
        <w:spacing w:line="276" w:lineRule="auto"/>
        <w:contextualSpacing/>
        <w:jc w:val="center"/>
        <w:rPr>
          <w:b/>
        </w:rPr>
      </w:pPr>
      <w:r>
        <w:rPr>
          <w:b/>
        </w:rPr>
        <w:t>Nr</w:t>
      </w:r>
      <w:r w:rsidR="000D1369">
        <w:rPr>
          <w:b/>
        </w:rPr>
        <w:t>…..</w:t>
      </w:r>
      <w:r w:rsidR="00C02CA6">
        <w:rPr>
          <w:b/>
        </w:rPr>
        <w:t xml:space="preserve"> din data de </w:t>
      </w:r>
      <w:r>
        <w:rPr>
          <w:b/>
        </w:rPr>
        <w:t xml:space="preserve"> </w:t>
      </w:r>
      <w:r w:rsidR="000D1369">
        <w:rPr>
          <w:b/>
        </w:rPr>
        <w:t>…….</w:t>
      </w:r>
    </w:p>
    <w:p w:rsidR="006F126C" w:rsidRPr="00FF0192" w:rsidRDefault="006F126C" w:rsidP="001950E8">
      <w:pPr>
        <w:spacing w:line="276" w:lineRule="auto"/>
        <w:contextualSpacing/>
        <w:jc w:val="both"/>
        <w:rPr>
          <w:b/>
        </w:rPr>
      </w:pPr>
    </w:p>
    <w:p w:rsidR="0098491B" w:rsidRDefault="0098491B" w:rsidP="00432D90">
      <w:pPr>
        <w:jc w:val="both"/>
        <w:rPr>
          <w:bCs/>
        </w:rPr>
      </w:pPr>
    </w:p>
    <w:p w:rsidR="00432D90" w:rsidRDefault="00432D90" w:rsidP="00432D90">
      <w:pPr>
        <w:jc w:val="both"/>
        <w:rPr>
          <w:b/>
          <w:lang w:val="ro-RO"/>
        </w:rPr>
      </w:pPr>
      <w:r w:rsidRPr="00D5418F">
        <w:rPr>
          <w:bCs/>
        </w:rPr>
        <w:t>Având în vedere prevederile art. 12 alin. (4) din Legea 99/2016 privind Achiziţiile sectorile,  prevederile cap. III, Secţiunea I din Hotărârea nr.394/2016, referitoare la “</w:t>
      </w:r>
      <w:r w:rsidRPr="00D5418F">
        <w:rPr>
          <w:bCs/>
          <w:i/>
        </w:rPr>
        <w:t>Achi</w:t>
      </w:r>
      <w:r w:rsidRPr="00D5418F">
        <w:rPr>
          <w:bCs/>
          <w:i/>
          <w:lang w:val="ro-RO"/>
        </w:rPr>
        <w:t>ziţia Directă</w:t>
      </w:r>
      <w:r w:rsidRPr="00D5418F">
        <w:rPr>
          <w:bCs/>
        </w:rPr>
        <w:t xml:space="preserve">” Notificarea/Detaliu la Cumpărarea directă atribuită nr. </w:t>
      </w:r>
      <w:r w:rsidR="000D1369">
        <w:rPr>
          <w:bCs/>
        </w:rPr>
        <w:t>……..</w:t>
      </w:r>
      <w:r>
        <w:rPr>
          <w:bCs/>
        </w:rPr>
        <w:t>/</w:t>
      </w:r>
      <w:r w:rsidR="000D1369">
        <w:rPr>
          <w:bCs/>
        </w:rPr>
        <w:t>…….</w:t>
      </w:r>
    </w:p>
    <w:p w:rsidR="006F126C" w:rsidRPr="00FF0192" w:rsidRDefault="006F126C" w:rsidP="001950E8">
      <w:pPr>
        <w:spacing w:line="276" w:lineRule="auto"/>
        <w:contextualSpacing/>
        <w:jc w:val="both"/>
        <w:rPr>
          <w:b/>
        </w:rPr>
      </w:pPr>
    </w:p>
    <w:p w:rsidR="006F126C" w:rsidRPr="00FF0192" w:rsidRDefault="006F126C" w:rsidP="001950E8">
      <w:pPr>
        <w:spacing w:line="276" w:lineRule="auto"/>
        <w:contextualSpacing/>
        <w:jc w:val="both"/>
        <w:rPr>
          <w:b/>
        </w:rPr>
      </w:pPr>
    </w:p>
    <w:p w:rsidR="006F126C" w:rsidRPr="00FF0192" w:rsidRDefault="006F126C" w:rsidP="001950E8">
      <w:pPr>
        <w:spacing w:line="276" w:lineRule="auto"/>
        <w:contextualSpacing/>
        <w:jc w:val="both"/>
        <w:rPr>
          <w:b/>
        </w:rPr>
      </w:pPr>
      <w:r w:rsidRPr="00FF0192">
        <w:rPr>
          <w:b/>
        </w:rPr>
        <w:t>ART. 1. PARTILE CONTRACTANTE</w:t>
      </w:r>
    </w:p>
    <w:p w:rsidR="006F126C" w:rsidRPr="00FF0192" w:rsidRDefault="000438F3" w:rsidP="001950E8">
      <w:pPr>
        <w:spacing w:after="200" w:line="276" w:lineRule="auto"/>
        <w:contextualSpacing/>
        <w:jc w:val="both"/>
      </w:pPr>
      <w:r w:rsidRPr="00FF0192">
        <w:rPr>
          <w:b/>
        </w:rPr>
        <w:t xml:space="preserve">S.C.APA TARNAVEI MARI S.A., </w:t>
      </w:r>
      <w:r w:rsidRPr="00FF0192">
        <w:t xml:space="preserve">cu sediul in Medias, str. Aleea Comandor Dimitrie Moraru, nr. 19, judet Sibiu, inregistrata la Oficiul Registrului Comertului sub nr. J32/1846/2006, cod fiscal/CUI </w:t>
      </w:r>
      <w:r w:rsidR="005430E8">
        <w:t>RO 19502679, avand cont IBAN RO43RNCB</w:t>
      </w:r>
      <w:r w:rsidRPr="00FF0192">
        <w:t xml:space="preserve">0231070372030001 deschis la BCR Medias, reprezentata legal prin </w:t>
      </w:r>
      <w:r w:rsidRPr="00456641">
        <w:rPr>
          <w:b/>
        </w:rPr>
        <w:t>Director General – Dl. Munteanu Ioan</w:t>
      </w:r>
      <w:r w:rsidRPr="00FF0192">
        <w:t>, în calitate de</w:t>
      </w:r>
      <w:r w:rsidRPr="00FF0192">
        <w:rPr>
          <w:b/>
        </w:rPr>
        <w:t xml:space="preserve"> BENEFICIAR</w:t>
      </w:r>
      <w:r w:rsidR="006F126C" w:rsidRPr="00FF0192">
        <w:t>, pe de o parte</w:t>
      </w:r>
      <w:r w:rsidRPr="00FF0192">
        <w:t>,</w:t>
      </w:r>
    </w:p>
    <w:p w:rsidR="000438F3" w:rsidRPr="00FF0192" w:rsidRDefault="000438F3" w:rsidP="001950E8">
      <w:pPr>
        <w:spacing w:after="200" w:line="276" w:lineRule="auto"/>
        <w:contextualSpacing/>
        <w:jc w:val="both"/>
      </w:pPr>
      <w:r w:rsidRPr="00FF0192">
        <w:t>şi</w:t>
      </w:r>
    </w:p>
    <w:p w:rsidR="006F126C" w:rsidRPr="00FF0192" w:rsidRDefault="000D1369" w:rsidP="001950E8">
      <w:pPr>
        <w:spacing w:after="200" w:line="276" w:lineRule="auto"/>
        <w:contextualSpacing/>
        <w:jc w:val="both"/>
      </w:pPr>
      <w:r>
        <w:rPr>
          <w:b/>
        </w:rPr>
        <w:t>………………………………………..</w:t>
      </w:r>
      <w:r>
        <w:t>, cu sediul social î</w:t>
      </w:r>
      <w:r w:rsidRPr="00FF0192">
        <w:t xml:space="preserve">n mun. </w:t>
      </w:r>
      <w:r>
        <w:t>………..</w:t>
      </w:r>
      <w:r w:rsidRPr="00FF0192">
        <w:t xml:space="preserve"> , str. </w:t>
      </w:r>
      <w:r>
        <w:t>…………, nr. …..</w:t>
      </w:r>
      <w:r w:rsidRPr="00FF0192">
        <w:t xml:space="preserve">, judet </w:t>
      </w:r>
      <w:r>
        <w:t>………</w:t>
      </w:r>
      <w:r w:rsidRPr="00FF0192">
        <w:t xml:space="preserve">, telefon </w:t>
      </w:r>
      <w:r>
        <w:t>……..</w:t>
      </w:r>
      <w:r w:rsidRPr="00FF0192">
        <w:t xml:space="preserve">,  inregistrata la Oficiul Registrului Comertului de pe langa Tribunalul </w:t>
      </w:r>
      <w:r>
        <w:t>……….</w:t>
      </w:r>
      <w:r w:rsidRPr="00FF0192">
        <w:t xml:space="preserve"> sub nr. </w:t>
      </w:r>
      <w:r>
        <w:t>…….</w:t>
      </w:r>
      <w:r w:rsidRPr="00FF0192">
        <w:t xml:space="preserve">, CUI nr. RO </w:t>
      </w:r>
      <w:r>
        <w:t>………</w:t>
      </w:r>
      <w:r w:rsidRPr="00FF0192">
        <w:t xml:space="preserve">,  avand cont </w:t>
      </w:r>
      <w:r>
        <w:t>…………………………</w:t>
      </w:r>
      <w:r w:rsidRPr="00FF0192">
        <w:t>, deschis</w:t>
      </w:r>
      <w:r>
        <w:t xml:space="preserve"> la Banca  ……………</w:t>
      </w:r>
      <w:r w:rsidRPr="00FF0192">
        <w:t>, repre</w:t>
      </w:r>
      <w:r>
        <w:t xml:space="preserve">zentata legal prin </w:t>
      </w:r>
      <w:r>
        <w:rPr>
          <w:b/>
        </w:rPr>
        <w:t>……………….</w:t>
      </w:r>
      <w:r>
        <w:rPr>
          <w:lang w:val="es-ES"/>
        </w:rPr>
        <w:t xml:space="preserve">, </w:t>
      </w:r>
      <w:r w:rsidR="003B2B30" w:rsidRPr="00FF0192">
        <w:t>î</w:t>
      </w:r>
      <w:r w:rsidR="000438F3" w:rsidRPr="00FF0192">
        <w:t xml:space="preserve">n calitate de </w:t>
      </w:r>
      <w:r w:rsidR="000438F3" w:rsidRPr="00FF0192">
        <w:rPr>
          <w:b/>
        </w:rPr>
        <w:t>PRESTATOR-ELIMINATOR FINAL</w:t>
      </w:r>
      <w:r w:rsidR="000438F3" w:rsidRPr="00FF0192">
        <w:t>,</w:t>
      </w:r>
      <w:r w:rsidR="00C02D3A" w:rsidRPr="00FF0192">
        <w:t xml:space="preserve"> pe de altă</w:t>
      </w:r>
      <w:r w:rsidR="006F126C" w:rsidRPr="00FF0192">
        <w:t xml:space="preserve"> parte</w:t>
      </w:r>
    </w:p>
    <w:p w:rsidR="006F126C" w:rsidRPr="00FF0192" w:rsidRDefault="006F126C" w:rsidP="001950E8">
      <w:pPr>
        <w:spacing w:line="276" w:lineRule="auto"/>
        <w:contextualSpacing/>
        <w:jc w:val="both"/>
      </w:pPr>
    </w:p>
    <w:p w:rsidR="00D2036D" w:rsidRPr="00FF0192" w:rsidRDefault="00D2036D" w:rsidP="001950E8">
      <w:pPr>
        <w:pStyle w:val="Heading1"/>
        <w:spacing w:line="276" w:lineRule="auto"/>
        <w:rPr>
          <w:rFonts w:ascii="Times New Roman" w:hAnsi="Times New Roman"/>
          <w:szCs w:val="24"/>
        </w:rPr>
      </w:pPr>
      <w:r w:rsidRPr="00FF0192">
        <w:rPr>
          <w:rFonts w:ascii="Times New Roman" w:hAnsi="Times New Roman"/>
          <w:szCs w:val="24"/>
        </w:rPr>
        <w:t>PREAMBUL</w:t>
      </w:r>
    </w:p>
    <w:p w:rsidR="00D2036D" w:rsidRPr="00FF0192" w:rsidRDefault="00D2036D" w:rsidP="00D560A5">
      <w:pPr>
        <w:pStyle w:val="ListParagraph"/>
        <w:numPr>
          <w:ilvl w:val="0"/>
          <w:numId w:val="36"/>
        </w:numPr>
        <w:spacing w:line="276" w:lineRule="auto"/>
        <w:jc w:val="both"/>
      </w:pPr>
      <w:r w:rsidRPr="00FF0192">
        <w:rPr>
          <w:lang w:val="ro-RO"/>
        </w:rPr>
        <w:t xml:space="preserve">Intrucat </w:t>
      </w:r>
      <w:r w:rsidRPr="00FF0192">
        <w:rPr>
          <w:b/>
          <w:lang w:val="ro-RO"/>
        </w:rPr>
        <w:t>S.C. APA TARNAVEI MARI S.A</w:t>
      </w:r>
      <w:r w:rsidRPr="00FF0192">
        <w:rPr>
          <w:lang w:val="ro-RO"/>
        </w:rPr>
        <w:t xml:space="preserve"> prin activitatea </w:t>
      </w:r>
      <w:r w:rsidR="00E24B2B" w:rsidRPr="00FF0192">
        <w:rPr>
          <w:lang w:val="ro-RO"/>
        </w:rPr>
        <w:t xml:space="preserve">sa </w:t>
      </w:r>
      <w:r w:rsidRPr="00FF0192">
        <w:rPr>
          <w:lang w:val="ro-RO"/>
        </w:rPr>
        <w:t xml:space="preserve">specifica generează o gamă de produse incluzand pe cele definite </w:t>
      </w:r>
      <w:r w:rsidR="00E24B2B" w:rsidRPr="00FF0192">
        <w:rPr>
          <w:lang w:val="ro-RO"/>
        </w:rPr>
        <w:t xml:space="preserve">mai jos, </w:t>
      </w:r>
      <w:r w:rsidRPr="00FF0192">
        <w:rPr>
          <w:lang w:val="ro-RO"/>
        </w:rPr>
        <w:t xml:space="preserve">in preambulul contractului, </w:t>
      </w:r>
      <w:r w:rsidRPr="00FF0192">
        <w:rPr>
          <w:b/>
          <w:lang w:val="ro-RO"/>
        </w:rPr>
        <w:t>B</w:t>
      </w:r>
      <w:r w:rsidR="001950E8" w:rsidRPr="00FF0192">
        <w:rPr>
          <w:b/>
          <w:lang w:val="ro-RO"/>
        </w:rPr>
        <w:t>ENEFICIAR</w:t>
      </w:r>
      <w:r w:rsidR="00D560A5" w:rsidRPr="00FF0192">
        <w:rPr>
          <w:b/>
          <w:lang w:val="ro-RO"/>
        </w:rPr>
        <w:t>UL</w:t>
      </w:r>
      <w:r w:rsidRPr="00FF0192">
        <w:rPr>
          <w:lang w:val="ro-RO"/>
        </w:rPr>
        <w:t xml:space="preserve"> fiind intere</w:t>
      </w:r>
      <w:r w:rsidR="00E24B2B" w:rsidRPr="00FF0192">
        <w:rPr>
          <w:lang w:val="ro-RO"/>
        </w:rPr>
        <w:t xml:space="preserve">sat in organizarea activitatii sale </w:t>
      </w:r>
      <w:r w:rsidRPr="00FF0192">
        <w:rPr>
          <w:lang w:val="ro-RO"/>
        </w:rPr>
        <w:t xml:space="preserve">de predare </w:t>
      </w:r>
      <w:r w:rsidR="00E24B2B" w:rsidRPr="00FF0192">
        <w:rPr>
          <w:lang w:val="ro-RO"/>
        </w:rPr>
        <w:t xml:space="preserve">şi eliminare a namolului stabilizat deshidratat, rezultat în urma procesului tehnologic al Statiei de epurare </w:t>
      </w:r>
      <w:r w:rsidR="001950E8" w:rsidRPr="00FF0192">
        <w:rPr>
          <w:lang w:val="ro-RO"/>
        </w:rPr>
        <w:t xml:space="preserve">Mediaş </w:t>
      </w:r>
      <w:r w:rsidR="00F7704B" w:rsidRPr="00FF0192">
        <w:rPr>
          <w:lang w:val="ro-RO"/>
        </w:rPr>
        <w:t xml:space="preserve">şi totodată </w:t>
      </w:r>
      <w:r w:rsidRPr="00FF0192">
        <w:rPr>
          <w:lang w:val="ro-RO"/>
        </w:rPr>
        <w:t xml:space="preserve">valorificarea </w:t>
      </w:r>
      <w:r w:rsidR="00650861" w:rsidRPr="00FF0192">
        <w:rPr>
          <w:lang w:val="ro-RO"/>
        </w:rPr>
        <w:t xml:space="preserve">acestuia </w:t>
      </w:r>
      <w:r w:rsidRPr="00FF0192">
        <w:rPr>
          <w:lang w:val="ro-RO"/>
        </w:rPr>
        <w:t>prin</w:t>
      </w:r>
      <w:r w:rsidR="00F7704B" w:rsidRPr="00FF0192">
        <w:rPr>
          <w:lang w:val="ro-RO"/>
        </w:rPr>
        <w:t xml:space="preserve"> </w:t>
      </w:r>
      <w:r w:rsidR="00650861" w:rsidRPr="00FF0192">
        <w:rPr>
          <w:lang w:val="ro-RO"/>
        </w:rPr>
        <w:t xml:space="preserve">activitatea de compostare intensivă, ceea ce conduce la respectarea prevederilor legislaţiei de mediu şi a autorizaţiei de mediu deţinută de către Beneficiar cu nr. SB 76/ 24.04.2014, revizuită la 02.02.2016, având condiţiile speciale impuse </w:t>
      </w:r>
      <w:r w:rsidR="00650861" w:rsidRPr="00FF0192">
        <w:t>“</w:t>
      </w:r>
      <w:r w:rsidR="00650861" w:rsidRPr="00FF0192">
        <w:rPr>
          <w:i/>
        </w:rPr>
        <w:t>titularul autoriza</w:t>
      </w:r>
      <w:r w:rsidR="00650861" w:rsidRPr="00FF0192">
        <w:rPr>
          <w:i/>
          <w:lang w:val="ro-RO"/>
        </w:rPr>
        <w:t>ţiei este obligat să deţină contracte valabile pentru valorificarea/eliminarea deşeurilor pe toată perioada de valabilitate a autorizaţiei de mediu</w:t>
      </w:r>
      <w:r w:rsidR="004618F7" w:rsidRPr="00FF0192">
        <w:rPr>
          <w:lang w:val="ro-RO"/>
        </w:rPr>
        <w:t xml:space="preserve"> </w:t>
      </w:r>
      <w:r w:rsidR="004618F7" w:rsidRPr="00FF0192">
        <w:t>“</w:t>
      </w:r>
    </w:p>
    <w:p w:rsidR="00D560A5" w:rsidRDefault="00D560A5" w:rsidP="001950E8">
      <w:pPr>
        <w:tabs>
          <w:tab w:val="left" w:pos="720"/>
        </w:tabs>
        <w:spacing w:line="276" w:lineRule="auto"/>
        <w:jc w:val="both"/>
        <w:rPr>
          <w:lang w:val="ro-RO"/>
        </w:rPr>
      </w:pPr>
    </w:p>
    <w:p w:rsidR="00106F18" w:rsidRPr="00FF0192" w:rsidRDefault="00106F18" w:rsidP="001950E8">
      <w:pPr>
        <w:tabs>
          <w:tab w:val="left" w:pos="720"/>
        </w:tabs>
        <w:spacing w:line="276" w:lineRule="auto"/>
        <w:jc w:val="both"/>
        <w:rPr>
          <w:lang w:val="ro-RO"/>
        </w:rPr>
      </w:pPr>
    </w:p>
    <w:p w:rsidR="00D2036D" w:rsidRPr="00FF0192" w:rsidRDefault="00D560A5" w:rsidP="001950E8">
      <w:pPr>
        <w:tabs>
          <w:tab w:val="left" w:pos="720"/>
        </w:tabs>
        <w:spacing w:line="276" w:lineRule="auto"/>
        <w:jc w:val="both"/>
        <w:rPr>
          <w:lang w:val="ro-RO"/>
        </w:rPr>
      </w:pPr>
      <w:r w:rsidRPr="00FF0192">
        <w:rPr>
          <w:lang w:val="ro-RO"/>
        </w:rPr>
        <w:t>A</w:t>
      </w:r>
      <w:r w:rsidR="00D2036D" w:rsidRPr="00FF0192">
        <w:rPr>
          <w:lang w:val="ro-RO"/>
        </w:rPr>
        <w:t>u hotarat incheierea prezentului contract</w:t>
      </w:r>
    </w:p>
    <w:p w:rsidR="00D2036D" w:rsidRPr="00FF0192" w:rsidRDefault="00D2036D" w:rsidP="001950E8">
      <w:pPr>
        <w:spacing w:line="276" w:lineRule="auto"/>
        <w:jc w:val="both"/>
        <w:rPr>
          <w:lang w:val="ro-RO"/>
        </w:rPr>
      </w:pPr>
      <w:r w:rsidRPr="00FF0192">
        <w:rPr>
          <w:lang w:val="ro-RO"/>
        </w:rPr>
        <w:t>Definitii: Se defineste termenul” produse” dupa cum urmeaza:</w:t>
      </w:r>
    </w:p>
    <w:p w:rsidR="001950E8" w:rsidRPr="00FF0192" w:rsidRDefault="00D2036D" w:rsidP="001950E8">
      <w:pPr>
        <w:spacing w:line="276" w:lineRule="auto"/>
        <w:jc w:val="both"/>
        <w:rPr>
          <w:b/>
          <w:lang w:val="ro-RO"/>
        </w:rPr>
      </w:pPr>
      <w:r w:rsidRPr="00FF0192">
        <w:rPr>
          <w:b/>
          <w:lang w:val="ro-RO"/>
        </w:rPr>
        <w:t>produse= namoluri de la epurarea apelor uzate orasenesti 19 08 05  (cod cf HG 856/2002)</w:t>
      </w:r>
    </w:p>
    <w:p w:rsidR="00D560A5" w:rsidRPr="00FF0192" w:rsidRDefault="00D560A5" w:rsidP="001950E8">
      <w:pPr>
        <w:spacing w:line="276" w:lineRule="auto"/>
        <w:contextualSpacing/>
        <w:jc w:val="both"/>
        <w:rPr>
          <w:b/>
        </w:rPr>
      </w:pPr>
    </w:p>
    <w:p w:rsidR="006F126C" w:rsidRPr="00FF0192" w:rsidRDefault="00D560A5" w:rsidP="001950E8">
      <w:pPr>
        <w:spacing w:line="276" w:lineRule="auto"/>
        <w:contextualSpacing/>
        <w:jc w:val="both"/>
        <w:rPr>
          <w:b/>
        </w:rPr>
      </w:pPr>
      <w:r w:rsidRPr="00FF0192">
        <w:rPr>
          <w:b/>
        </w:rPr>
        <w:t>Cap.II</w:t>
      </w:r>
      <w:r w:rsidR="006F126C" w:rsidRPr="00FF0192">
        <w:rPr>
          <w:b/>
        </w:rPr>
        <w:t>. OBIECTUL CONTRACTULUI</w:t>
      </w:r>
    </w:p>
    <w:p w:rsidR="006F126C" w:rsidRPr="00FF0192" w:rsidRDefault="000C2134" w:rsidP="001950E8">
      <w:pPr>
        <w:spacing w:line="276" w:lineRule="auto"/>
        <w:contextualSpacing/>
        <w:jc w:val="both"/>
      </w:pPr>
      <w:r w:rsidRPr="00FF0192">
        <w:rPr>
          <w:b/>
          <w:lang w:val="it-IT"/>
        </w:rPr>
        <w:t>Art.</w:t>
      </w:r>
      <w:r w:rsidR="006F126C" w:rsidRPr="00FF0192">
        <w:rPr>
          <w:b/>
        </w:rPr>
        <w:t>2.1.</w:t>
      </w:r>
      <w:r w:rsidR="006F126C" w:rsidRPr="00FF0192">
        <w:t xml:space="preserve"> In baza prezentului contract, Prestatorul va efectua pentru si in favoarea Beneficiarului servicii de preluare, sortare si compostare a deseuri</w:t>
      </w:r>
      <w:r w:rsidR="00D560A5" w:rsidRPr="00FF0192">
        <w:t>lor</w:t>
      </w:r>
      <w:r w:rsidR="006F126C" w:rsidRPr="00FF0192">
        <w:t xml:space="preserve"> furnizate de catre Beneficiar, mentionate in prezentul contract.</w:t>
      </w:r>
    </w:p>
    <w:p w:rsidR="006F126C" w:rsidRPr="00FF0192" w:rsidRDefault="000C2134" w:rsidP="001950E8">
      <w:pPr>
        <w:spacing w:line="276" w:lineRule="auto"/>
        <w:contextualSpacing/>
        <w:jc w:val="both"/>
      </w:pPr>
      <w:r w:rsidRPr="00FF0192">
        <w:rPr>
          <w:b/>
          <w:lang w:val="it-IT"/>
        </w:rPr>
        <w:lastRenderedPageBreak/>
        <w:t>Art.</w:t>
      </w:r>
      <w:r w:rsidR="006F126C" w:rsidRPr="00FF0192">
        <w:rPr>
          <w:b/>
        </w:rPr>
        <w:t>2.2.</w:t>
      </w:r>
      <w:r w:rsidR="006F126C" w:rsidRPr="00FF0192">
        <w:t xml:space="preserve"> Prestatorul va efectua serviciile de la art. 2.1. in stricta conformitate</w:t>
      </w:r>
      <w:r w:rsidR="00D560A5" w:rsidRPr="00FF0192">
        <w:t xml:space="preserve"> cu actele normative in vigoare, </w:t>
      </w:r>
      <w:r w:rsidR="006F126C" w:rsidRPr="00FF0192">
        <w:t>ce reglementeaza activitatile de tratare a deseurilor, cu respectarea cerintelor legale privitoare la protectia mediului si a sanata</w:t>
      </w:r>
      <w:r w:rsidR="005A5018" w:rsidRPr="00FF0192">
        <w:t>ţ</w:t>
      </w:r>
      <w:r w:rsidR="006F126C" w:rsidRPr="00FF0192">
        <w:t>ii umane cu dispozitiile autoritatilor de mediu, precum si in deplina conformitate cu prevederile prezentului contract.</w:t>
      </w:r>
    </w:p>
    <w:p w:rsidR="006F126C" w:rsidRPr="00FF0192" w:rsidRDefault="000C2134" w:rsidP="001950E8">
      <w:pPr>
        <w:spacing w:line="276" w:lineRule="auto"/>
        <w:contextualSpacing/>
        <w:jc w:val="both"/>
      </w:pPr>
      <w:r w:rsidRPr="00FF0192">
        <w:rPr>
          <w:b/>
          <w:lang w:val="it-IT"/>
        </w:rPr>
        <w:t>Art.</w:t>
      </w:r>
      <w:r w:rsidR="006F126C" w:rsidRPr="00FF0192">
        <w:rPr>
          <w:b/>
        </w:rPr>
        <w:t>2.3</w:t>
      </w:r>
      <w:r w:rsidR="006F126C" w:rsidRPr="00FF0192">
        <w:t>. Pe intreaga durata a contractului, Prestatorul va lua toate masurile necesare prevazute de legislatia aplicabila, pentru a preveni si limita efectele negative asupra mediului, in special poluarea aerului, solului, apei la suprafata si apelor subterane, precum si riscurile asupra sanatatii populatiei.</w:t>
      </w:r>
    </w:p>
    <w:p w:rsidR="006F126C" w:rsidRPr="00FF0192" w:rsidRDefault="000C2134" w:rsidP="001950E8">
      <w:pPr>
        <w:spacing w:line="276" w:lineRule="auto"/>
        <w:contextualSpacing/>
        <w:jc w:val="both"/>
      </w:pPr>
      <w:r w:rsidRPr="00FF0192">
        <w:rPr>
          <w:b/>
          <w:lang w:val="it-IT"/>
        </w:rPr>
        <w:t>Art.</w:t>
      </w:r>
      <w:r w:rsidR="006F126C" w:rsidRPr="00FF0192">
        <w:rPr>
          <w:b/>
        </w:rPr>
        <w:t>2.4.</w:t>
      </w:r>
      <w:r w:rsidR="006F126C" w:rsidRPr="00FF0192">
        <w:t xml:space="preserve"> a) Prestatorul declara si garanteaza ca detine urmatoarele autorizatii valabile necesare:</w:t>
      </w:r>
    </w:p>
    <w:p w:rsidR="000438F3" w:rsidRPr="00FF0192" w:rsidRDefault="000438F3" w:rsidP="000438F3">
      <w:pPr>
        <w:pStyle w:val="ListParagraph"/>
        <w:numPr>
          <w:ilvl w:val="0"/>
          <w:numId w:val="34"/>
        </w:numPr>
        <w:spacing w:line="276" w:lineRule="auto"/>
        <w:jc w:val="both"/>
        <w:rPr>
          <w:lang w:val="ro-RO"/>
        </w:rPr>
      </w:pPr>
      <w:r w:rsidRPr="00FF0192">
        <w:rPr>
          <w:lang w:val="ro-RO"/>
        </w:rPr>
        <w:t xml:space="preserve">Autorizatiei de Mediu Nr. </w:t>
      </w:r>
      <w:r w:rsidR="000D1369">
        <w:rPr>
          <w:lang w:val="ro-RO"/>
        </w:rPr>
        <w:t>./...........</w:t>
      </w:r>
      <w:r w:rsidRPr="00FF0192">
        <w:rPr>
          <w:lang w:val="ro-RO"/>
        </w:rPr>
        <w:t xml:space="preserve">, emisă de către  ARPM </w:t>
      </w:r>
      <w:r w:rsidR="000D1369">
        <w:rPr>
          <w:lang w:val="ro-RO"/>
        </w:rPr>
        <w:t>.........</w:t>
      </w:r>
      <w:r w:rsidRPr="00FF0192">
        <w:rPr>
          <w:lang w:val="ro-RO"/>
        </w:rPr>
        <w:t xml:space="preserve"> </w:t>
      </w:r>
    </w:p>
    <w:p w:rsidR="000438F3" w:rsidRPr="00FF0192" w:rsidRDefault="000438F3" w:rsidP="000438F3">
      <w:pPr>
        <w:numPr>
          <w:ilvl w:val="0"/>
          <w:numId w:val="34"/>
        </w:numPr>
        <w:spacing w:after="200" w:line="276" w:lineRule="auto"/>
        <w:contextualSpacing/>
        <w:jc w:val="both"/>
      </w:pPr>
      <w:r w:rsidRPr="00FF0192">
        <w:t xml:space="preserve">Autorizatia nr. </w:t>
      </w:r>
      <w:r w:rsidR="000D1369">
        <w:t>…………</w:t>
      </w:r>
    </w:p>
    <w:p w:rsidR="006F126C" w:rsidRPr="00FF0192" w:rsidRDefault="006F126C" w:rsidP="00234B21">
      <w:pPr>
        <w:spacing w:line="276" w:lineRule="auto"/>
        <w:ind w:firstLine="720"/>
        <w:contextualSpacing/>
        <w:jc w:val="both"/>
      </w:pPr>
      <w:r w:rsidRPr="00FF0192">
        <w:t>b) cantitatile de deseuri care fac obiectul contractului vor fi receptionate de reprezentantii Prestatorului</w:t>
      </w:r>
      <w:r w:rsidR="00106F18">
        <w:t xml:space="preserve"> - </w:t>
      </w:r>
      <w:r w:rsidR="00106F18" w:rsidRPr="00FF0192">
        <w:t>eliminator final</w:t>
      </w:r>
      <w:r w:rsidRPr="00FF0192">
        <w:t>.</w:t>
      </w:r>
      <w:r w:rsidR="000D1369">
        <w:t xml:space="preserve"> </w:t>
      </w:r>
      <w:r w:rsidRPr="00FF0192">
        <w:t>Acestea vor fi consemnate intr-un bon de cantar in baza caruia va fi emisa factura de catre Prestator.</w:t>
      </w:r>
    </w:p>
    <w:p w:rsidR="006F126C" w:rsidRPr="00FF0192" w:rsidRDefault="000C2134" w:rsidP="00106F18">
      <w:pPr>
        <w:spacing w:line="276" w:lineRule="auto"/>
        <w:contextualSpacing/>
        <w:jc w:val="both"/>
      </w:pPr>
      <w:r w:rsidRPr="00FF0192">
        <w:rPr>
          <w:b/>
          <w:lang w:val="it-IT"/>
        </w:rPr>
        <w:t>Art.</w:t>
      </w:r>
      <w:r w:rsidR="006F126C" w:rsidRPr="00FF0192">
        <w:rPr>
          <w:b/>
        </w:rPr>
        <w:t>2.5.</w:t>
      </w:r>
      <w:r w:rsidR="006F126C" w:rsidRPr="00FF0192">
        <w:t xml:space="preserve"> Deseurile care vor fi acceptate la Statia de compostare:</w:t>
      </w:r>
    </w:p>
    <w:p w:rsidR="001B4EB9" w:rsidRPr="00FF0192" w:rsidRDefault="006F126C" w:rsidP="00106F18">
      <w:pPr>
        <w:spacing w:line="276" w:lineRule="auto"/>
        <w:contextualSpacing/>
        <w:jc w:val="both"/>
      </w:pPr>
      <w:r w:rsidRPr="00FF0192">
        <w:t xml:space="preserve">     -</w:t>
      </w:r>
      <w:r w:rsidR="00D66829" w:rsidRPr="00FF0192">
        <w:t xml:space="preserve"> deseuri de namol de la staţia</w:t>
      </w:r>
      <w:r w:rsidRPr="00FF0192">
        <w:t xml:space="preserve"> de epurare </w:t>
      </w:r>
      <w:r w:rsidR="00D66829" w:rsidRPr="00FF0192">
        <w:t>Mediaş</w:t>
      </w:r>
      <w:r w:rsidR="001B4EB9" w:rsidRPr="00FF0192">
        <w:t>, î</w:t>
      </w:r>
      <w:r w:rsidR="00D560A5" w:rsidRPr="00FF0192">
        <w:t>n condi</w:t>
      </w:r>
      <w:r w:rsidR="001B4EB9" w:rsidRPr="00FF0192">
        <w:t>ţ</w:t>
      </w:r>
      <w:r w:rsidR="00D560A5" w:rsidRPr="00FF0192">
        <w:t>iile de calitate care au fost men</w:t>
      </w:r>
      <w:r w:rsidR="00D560A5" w:rsidRPr="00FF0192">
        <w:rPr>
          <w:lang w:val="ro-RO"/>
        </w:rPr>
        <w:t>ţionate la art.3.2.</w:t>
      </w:r>
      <w:r w:rsidR="001B4EB9" w:rsidRPr="00FF0192">
        <w:rPr>
          <w:rFonts w:cs="Arial"/>
          <w:sz w:val="22"/>
        </w:rPr>
        <w:t xml:space="preserve"> </w:t>
      </w:r>
      <w:r w:rsidR="001B4EB9" w:rsidRPr="00FF0192">
        <w:t>Cantitatea anuala aproximativa a deseurilor este de</w:t>
      </w:r>
      <w:r w:rsidR="001B4EB9" w:rsidRPr="00FF0192">
        <w:rPr>
          <w:b/>
        </w:rPr>
        <w:t xml:space="preserve"> </w:t>
      </w:r>
      <w:r w:rsidR="005430E8">
        <w:t>până la 1300</w:t>
      </w:r>
      <w:r w:rsidR="001B4EB9" w:rsidRPr="00FF0192">
        <w:t xml:space="preserve"> tone.</w:t>
      </w:r>
      <w:r w:rsidR="00951942" w:rsidRPr="00FF0192">
        <w:t xml:space="preserve"> </w:t>
      </w:r>
      <w:r w:rsidR="001B4EB9" w:rsidRPr="00FF0192">
        <w:rPr>
          <w:lang w:val="ro-RO"/>
        </w:rPr>
        <w:t xml:space="preserve">Cantitate menţionată anterior,  nu reprezinta obligaţie atât pentru Beneficiar cât şi pentru </w:t>
      </w:r>
      <w:r w:rsidR="001B4EB9" w:rsidRPr="00FF0192">
        <w:t>Prestator</w:t>
      </w:r>
      <w:r w:rsidR="007A2129" w:rsidRPr="00FF0192">
        <w:t>ul</w:t>
      </w:r>
      <w:r w:rsidR="001B4EB9" w:rsidRPr="00FF0192">
        <w:t>-eliminator final</w:t>
      </w:r>
      <w:r w:rsidR="001B4EB9" w:rsidRPr="00FF0192">
        <w:rPr>
          <w:lang w:val="ro-RO"/>
        </w:rPr>
        <w:t xml:space="preserve">. </w:t>
      </w:r>
    </w:p>
    <w:p w:rsidR="006F126C" w:rsidRPr="00FF0192" w:rsidRDefault="006F126C" w:rsidP="001950E8">
      <w:pPr>
        <w:spacing w:line="276" w:lineRule="auto"/>
        <w:contextualSpacing/>
        <w:jc w:val="both"/>
      </w:pPr>
    </w:p>
    <w:p w:rsidR="00151945" w:rsidRPr="00FF0192" w:rsidRDefault="00151945" w:rsidP="00151945">
      <w:pPr>
        <w:spacing w:line="276" w:lineRule="auto"/>
        <w:contextualSpacing/>
        <w:jc w:val="both"/>
        <w:rPr>
          <w:b/>
        </w:rPr>
      </w:pPr>
      <w:r w:rsidRPr="00FF0192">
        <w:rPr>
          <w:b/>
        </w:rPr>
        <w:t>Cap</w:t>
      </w:r>
      <w:r>
        <w:rPr>
          <w:b/>
        </w:rPr>
        <w:t>. 3</w:t>
      </w:r>
      <w:r w:rsidRPr="00FF0192">
        <w:rPr>
          <w:b/>
        </w:rPr>
        <w:t>. TARIFE</w:t>
      </w:r>
    </w:p>
    <w:p w:rsidR="00151945" w:rsidRPr="00FF0192" w:rsidRDefault="00151945" w:rsidP="00151945">
      <w:pPr>
        <w:spacing w:line="276" w:lineRule="auto"/>
        <w:contextualSpacing/>
        <w:jc w:val="both"/>
      </w:pPr>
      <w:r w:rsidRPr="00FF0192">
        <w:rPr>
          <w:b/>
          <w:lang w:val="it-IT"/>
        </w:rPr>
        <w:t>Art.</w:t>
      </w:r>
      <w:r>
        <w:rPr>
          <w:b/>
        </w:rPr>
        <w:t>3</w:t>
      </w:r>
      <w:r w:rsidRPr="00FF0192">
        <w:rPr>
          <w:b/>
        </w:rPr>
        <w:t>.1.</w:t>
      </w:r>
      <w:r w:rsidRPr="00FF0192">
        <w:t xml:space="preserve"> Beneficiarul se obliga sa plateasca Prestatorului-eliminator final,  pentru serviciile prestate, </w:t>
      </w:r>
    </w:p>
    <w:p w:rsidR="00151945" w:rsidRPr="00FF0192" w:rsidRDefault="00151945" w:rsidP="00151945">
      <w:pPr>
        <w:spacing w:after="200" w:line="276" w:lineRule="auto"/>
        <w:contextualSpacing/>
        <w:jc w:val="both"/>
      </w:pPr>
      <w:r>
        <w:t xml:space="preserve">un </w:t>
      </w:r>
      <w:r w:rsidRPr="00FF0192">
        <w:t>tarif pentru tratarea deseurilor l</w:t>
      </w:r>
      <w:r w:rsidR="000D1369">
        <w:t>a nivelul statiei de compostare</w:t>
      </w:r>
      <w:r w:rsidRPr="00FF0192">
        <w:t>:</w:t>
      </w:r>
    </w:p>
    <w:p w:rsidR="00151945" w:rsidRDefault="00151945" w:rsidP="00151945">
      <w:pPr>
        <w:spacing w:line="276" w:lineRule="auto"/>
        <w:ind w:left="780"/>
        <w:contextualSpacing/>
        <w:jc w:val="both"/>
        <w:rPr>
          <w:b/>
        </w:rPr>
      </w:pPr>
      <w:r w:rsidRPr="00FF0192">
        <w:t xml:space="preserve">- </w:t>
      </w:r>
      <w:r w:rsidR="000D1369">
        <w:t>……..</w:t>
      </w:r>
      <w:r w:rsidRPr="00FF0192">
        <w:rPr>
          <w:b/>
        </w:rPr>
        <w:t xml:space="preserve"> lei/tona + TVA </w:t>
      </w:r>
    </w:p>
    <w:p w:rsidR="00151945" w:rsidRPr="00FF0192" w:rsidRDefault="00151945" w:rsidP="00151945">
      <w:pPr>
        <w:spacing w:line="276" w:lineRule="auto"/>
        <w:ind w:left="780"/>
        <w:contextualSpacing/>
        <w:jc w:val="both"/>
        <w:rPr>
          <w:b/>
        </w:rPr>
      </w:pPr>
    </w:p>
    <w:p w:rsidR="00151945" w:rsidRPr="00FF0192" w:rsidRDefault="00151945" w:rsidP="00151945">
      <w:pPr>
        <w:spacing w:line="276" w:lineRule="auto"/>
        <w:contextualSpacing/>
        <w:jc w:val="both"/>
      </w:pPr>
      <w:r w:rsidRPr="00FF0192">
        <w:rPr>
          <w:b/>
        </w:rPr>
        <w:t>Art.</w:t>
      </w:r>
      <w:r>
        <w:rPr>
          <w:b/>
        </w:rPr>
        <w:t>3</w:t>
      </w:r>
      <w:r w:rsidRPr="00FF0192">
        <w:rPr>
          <w:b/>
        </w:rPr>
        <w:t>.2.</w:t>
      </w:r>
      <w:r w:rsidRPr="00FF0192">
        <w:t xml:space="preserve"> Emiterea facturilor pentru serviciile efectiv prestate se va face in baza notelor de cantar ce vor fi emise de catre Prestator la fiecare receptie de deseuri de la Beneficiar.Bonurile de cantar vor fi emise in trei exemplare, din care</w:t>
      </w:r>
      <w:r>
        <w:t xml:space="preserve"> unul pentru Beneficiar si doua(1 Prestator eliminator final / 1 Prestator servicii transport)</w:t>
      </w:r>
      <w:r w:rsidRPr="00FF0192">
        <w:t>.Pentru stabilirea cantitatii exacte ce urmeaza a fi facturata, deseurile vor fi cantarite la nivelul basculei-cantar din incinta Statiei de compostare, in prezenta delegatului Beneficiarului, acesta recunoaste si isi asuma cantitatea de deseuri inscrisa pe notele de cantar eliberate de Statia de compostare, nota de cantar care va sta la baza facturarii prestatiei de eliminare deseuri.</w:t>
      </w:r>
    </w:p>
    <w:p w:rsidR="00151945" w:rsidRPr="0005339A" w:rsidRDefault="00151945" w:rsidP="00151945">
      <w:pPr>
        <w:spacing w:line="276" w:lineRule="auto"/>
        <w:ind w:left="420"/>
        <w:contextualSpacing/>
        <w:jc w:val="both"/>
      </w:pPr>
    </w:p>
    <w:p w:rsidR="00151945" w:rsidRPr="0005339A" w:rsidRDefault="00151945" w:rsidP="00151945">
      <w:pPr>
        <w:spacing w:line="276" w:lineRule="auto"/>
        <w:contextualSpacing/>
        <w:jc w:val="both"/>
        <w:rPr>
          <w:b/>
        </w:rPr>
      </w:pPr>
      <w:r w:rsidRPr="0005339A">
        <w:rPr>
          <w:b/>
        </w:rPr>
        <w:t xml:space="preserve">Cap. </w:t>
      </w:r>
      <w:r>
        <w:rPr>
          <w:b/>
        </w:rPr>
        <w:t>4</w:t>
      </w:r>
      <w:r w:rsidRPr="0005339A">
        <w:rPr>
          <w:b/>
        </w:rPr>
        <w:t xml:space="preserve">. MODALITATEA DE PLATA </w:t>
      </w:r>
    </w:p>
    <w:p w:rsidR="00151945" w:rsidRPr="0005339A" w:rsidRDefault="00151945" w:rsidP="00151945">
      <w:pPr>
        <w:spacing w:line="276" w:lineRule="auto"/>
        <w:contextualSpacing/>
        <w:jc w:val="both"/>
      </w:pPr>
      <w:r w:rsidRPr="0005339A">
        <w:rPr>
          <w:b/>
          <w:lang w:val="it-IT"/>
        </w:rPr>
        <w:t>Art.</w:t>
      </w:r>
      <w:r>
        <w:rPr>
          <w:b/>
        </w:rPr>
        <w:t>4</w:t>
      </w:r>
      <w:r w:rsidRPr="0005339A">
        <w:rPr>
          <w:b/>
        </w:rPr>
        <w:t>.1.</w:t>
      </w:r>
      <w:r w:rsidRPr="0005339A">
        <w:t xml:space="preserve"> Plata facturilor se va face, in termen de 60 de zile calendaristice de la emiterea facturii fiscale de catre Prestator. La factura se anexeaza: copie aviz de insotire a marfii, procesul verbal de predare deseuri, conf. H.G. 1061/2008 si nota de cantar pentru serviciile prestate,  în original.</w:t>
      </w:r>
    </w:p>
    <w:p w:rsidR="00151945" w:rsidRPr="0005339A" w:rsidRDefault="00151945" w:rsidP="00151945">
      <w:pPr>
        <w:spacing w:line="276" w:lineRule="auto"/>
        <w:contextualSpacing/>
        <w:jc w:val="both"/>
      </w:pPr>
      <w:r w:rsidRPr="0005339A">
        <w:rPr>
          <w:b/>
          <w:lang w:val="it-IT"/>
        </w:rPr>
        <w:t>Art.</w:t>
      </w:r>
      <w:r>
        <w:rPr>
          <w:b/>
        </w:rPr>
        <w:t>4</w:t>
      </w:r>
      <w:r w:rsidRPr="0005339A">
        <w:rPr>
          <w:b/>
        </w:rPr>
        <w:t>.2.</w:t>
      </w:r>
      <w:r w:rsidRPr="0005339A">
        <w:t xml:space="preserve"> In cazul in care, Prestatorul nu reuseste sa isi indeplineasca in mod corespunzator obligatiile asumate prin prezentul contract, Beneficiarul are dreptul de a solicita penalitati in valoare de 0.04% din valoarea prestatiilor neefectuate si/sau efectuate necorespunzator pentru fiecare zi de intarziere, pana la indeplinirea efectiva a obligatiilor.</w:t>
      </w:r>
    </w:p>
    <w:p w:rsidR="00151945" w:rsidRPr="0005339A" w:rsidRDefault="00151945" w:rsidP="00151945">
      <w:pPr>
        <w:spacing w:line="276" w:lineRule="auto"/>
        <w:contextualSpacing/>
        <w:jc w:val="both"/>
      </w:pPr>
      <w:r w:rsidRPr="0005339A">
        <w:rPr>
          <w:b/>
          <w:lang w:val="it-IT"/>
        </w:rPr>
        <w:t>Art.</w:t>
      </w:r>
      <w:r>
        <w:rPr>
          <w:b/>
        </w:rPr>
        <w:t>4</w:t>
      </w:r>
      <w:r w:rsidRPr="0005339A">
        <w:rPr>
          <w:b/>
        </w:rPr>
        <w:t>.3.</w:t>
      </w:r>
      <w:r w:rsidRPr="0005339A">
        <w:t xml:space="preserve"> In cazul in care Beneficiarul nu onoreaza plata facturile la termen, Prestatorul are dreptul de a   solicita penalitati de 0.04% din suma neachitata pentru fiecare zi de intarziere, pana la achi</w:t>
      </w:r>
      <w:r>
        <w:t>tarea</w:t>
      </w:r>
      <w:r w:rsidRPr="0005339A">
        <w:t xml:space="preserve"> facturii.</w:t>
      </w:r>
    </w:p>
    <w:p w:rsidR="00151945" w:rsidRDefault="00151945" w:rsidP="000438F3">
      <w:pPr>
        <w:spacing w:line="276" w:lineRule="auto"/>
        <w:contextualSpacing/>
        <w:jc w:val="both"/>
        <w:rPr>
          <w:b/>
        </w:rPr>
      </w:pPr>
    </w:p>
    <w:p w:rsidR="006F126C" w:rsidRPr="00FF0192" w:rsidRDefault="00D560A5" w:rsidP="000438F3">
      <w:pPr>
        <w:spacing w:line="276" w:lineRule="auto"/>
        <w:contextualSpacing/>
        <w:jc w:val="both"/>
        <w:rPr>
          <w:b/>
        </w:rPr>
      </w:pPr>
      <w:r w:rsidRPr="00FF0192">
        <w:rPr>
          <w:b/>
        </w:rPr>
        <w:t>Cap.</w:t>
      </w:r>
      <w:r w:rsidR="00151945">
        <w:rPr>
          <w:b/>
        </w:rPr>
        <w:t xml:space="preserve"> 5</w:t>
      </w:r>
      <w:r w:rsidR="006F126C" w:rsidRPr="00FF0192">
        <w:rPr>
          <w:b/>
        </w:rPr>
        <w:t>. OBLIGA</w:t>
      </w:r>
      <w:r w:rsidRPr="00FF0192">
        <w:rPr>
          <w:b/>
        </w:rPr>
        <w:t>Ţ</w:t>
      </w:r>
      <w:r w:rsidR="006F126C" w:rsidRPr="00FF0192">
        <w:rPr>
          <w:b/>
        </w:rPr>
        <w:t>IILE PARTILOR</w:t>
      </w:r>
    </w:p>
    <w:p w:rsidR="006F126C" w:rsidRDefault="000C2134" w:rsidP="000438F3">
      <w:pPr>
        <w:spacing w:line="276" w:lineRule="auto"/>
        <w:contextualSpacing/>
        <w:jc w:val="both"/>
      </w:pPr>
      <w:r w:rsidRPr="00FF0192">
        <w:rPr>
          <w:b/>
          <w:lang w:val="it-IT"/>
        </w:rPr>
        <w:lastRenderedPageBreak/>
        <w:t>Art.</w:t>
      </w:r>
      <w:r w:rsidR="00151945">
        <w:rPr>
          <w:b/>
        </w:rPr>
        <w:t>5</w:t>
      </w:r>
      <w:r w:rsidR="006F126C" w:rsidRPr="00FF0192">
        <w:rPr>
          <w:b/>
        </w:rPr>
        <w:t>.1.</w:t>
      </w:r>
      <w:r w:rsidR="006F126C" w:rsidRPr="00FF0192">
        <w:t xml:space="preserve"> Transferul de proprietate de la Beneficiar catre Prestator</w:t>
      </w:r>
      <w:r w:rsidR="00D66896" w:rsidRPr="00FF0192">
        <w:t>ul Eliminator final</w:t>
      </w:r>
      <w:r w:rsidR="006F126C" w:rsidRPr="00FF0192">
        <w:t xml:space="preserve"> se realizeaza dupa semnar</w:t>
      </w:r>
      <w:r w:rsidR="00D560A5" w:rsidRPr="00FF0192">
        <w:t>ea procesului verbal de predare-</w:t>
      </w:r>
      <w:r w:rsidR="006F126C" w:rsidRPr="00FF0192">
        <w:t>primire la receptia deseurilor pe amplasamentul autorizat al Prestatorulu</w:t>
      </w:r>
      <w:r w:rsidR="00D30890">
        <w:t>i-Eliminator final.</w:t>
      </w:r>
    </w:p>
    <w:p w:rsidR="00823446" w:rsidRPr="000D1369" w:rsidRDefault="00151945" w:rsidP="00823446">
      <w:pPr>
        <w:spacing w:line="276" w:lineRule="auto"/>
        <w:contextualSpacing/>
        <w:jc w:val="both"/>
        <w:rPr>
          <w:lang w:val="ro-RO"/>
        </w:rPr>
      </w:pPr>
      <w:r w:rsidRPr="000D1369">
        <w:rPr>
          <w:b/>
        </w:rPr>
        <w:t>Art.5</w:t>
      </w:r>
      <w:r w:rsidR="00D30890" w:rsidRPr="000D1369">
        <w:rPr>
          <w:b/>
        </w:rPr>
        <w:t>.2</w:t>
      </w:r>
      <w:r w:rsidR="00D30890" w:rsidRPr="000D1369">
        <w:t xml:space="preserve">.Prestatorul-eliminator final are obligaţia </w:t>
      </w:r>
      <w:r w:rsidR="00D30890" w:rsidRPr="000D1369">
        <w:rPr>
          <w:lang w:val="ro-RO"/>
        </w:rPr>
        <w:t>să recepţioneze produsele livrate de Beneficiar şi să stabilească cantitatea de produse livrate pe baza notelor de cântar.</w:t>
      </w:r>
      <w:r w:rsidR="00823446" w:rsidRPr="000D1369">
        <w:t xml:space="preserve"> Prestatorul-eliminator final are obligaţia</w:t>
      </w:r>
      <w:r w:rsidR="00823446" w:rsidRPr="000D1369">
        <w:rPr>
          <w:lang w:val="ro-RO"/>
        </w:rPr>
        <w:t xml:space="preserve"> să vizeze conform prevederilor legii avizul de expeditie şi să predea un exemplar Beneficiarului</w:t>
      </w:r>
    </w:p>
    <w:p w:rsidR="006F126C" w:rsidRPr="00FF0192" w:rsidRDefault="000C2134" w:rsidP="000438F3">
      <w:pPr>
        <w:spacing w:line="276" w:lineRule="auto"/>
        <w:contextualSpacing/>
        <w:jc w:val="both"/>
        <w:rPr>
          <w:lang w:val="ro-RO"/>
        </w:rPr>
      </w:pPr>
      <w:r w:rsidRPr="00FF0192">
        <w:rPr>
          <w:b/>
          <w:lang w:val="it-IT"/>
        </w:rPr>
        <w:t>Art.</w:t>
      </w:r>
      <w:r w:rsidR="00151945">
        <w:rPr>
          <w:b/>
        </w:rPr>
        <w:t>5</w:t>
      </w:r>
      <w:r w:rsidR="00D30890">
        <w:rPr>
          <w:b/>
        </w:rPr>
        <w:t>.3</w:t>
      </w:r>
      <w:r w:rsidR="00294F12" w:rsidRPr="00FF0192">
        <w:rPr>
          <w:b/>
        </w:rPr>
        <w:t>.</w:t>
      </w:r>
      <w:r w:rsidR="00294F12" w:rsidRPr="00FF0192">
        <w:t xml:space="preserve"> Beneficiarul declara că</w:t>
      </w:r>
      <w:r w:rsidR="00D66829" w:rsidRPr="00FF0192">
        <w:t xml:space="preserve"> </w:t>
      </w:r>
      <w:r w:rsidR="00294F12" w:rsidRPr="00FF0192">
        <w:rPr>
          <w:lang w:val="ro-RO"/>
        </w:rPr>
        <w:t>deseurilor de namoluri de la epurarea apelor uzate, au urmatoarele conditii de calitate: clor&lt;0,5%, sulf&lt;1,5%, fara impuritati mecanice: sticle, pietre, metale, etc .</w:t>
      </w:r>
    </w:p>
    <w:p w:rsidR="00294F12" w:rsidRDefault="000C2134" w:rsidP="00294F12">
      <w:pPr>
        <w:spacing w:line="276" w:lineRule="auto"/>
        <w:contextualSpacing/>
        <w:jc w:val="both"/>
        <w:rPr>
          <w:lang w:val="ro-RO"/>
        </w:rPr>
      </w:pPr>
      <w:r w:rsidRPr="00FF0192">
        <w:rPr>
          <w:b/>
          <w:lang w:val="it-IT"/>
        </w:rPr>
        <w:t>Art.</w:t>
      </w:r>
      <w:r w:rsidR="00151945">
        <w:rPr>
          <w:b/>
        </w:rPr>
        <w:t>5</w:t>
      </w:r>
      <w:r w:rsidR="00B850B6" w:rsidRPr="00FF0192">
        <w:rPr>
          <w:b/>
        </w:rPr>
        <w:t>.</w:t>
      </w:r>
      <w:r w:rsidR="00D30890">
        <w:rPr>
          <w:b/>
        </w:rPr>
        <w:t>4</w:t>
      </w:r>
      <w:r w:rsidR="004730AA" w:rsidRPr="00FF0192">
        <w:rPr>
          <w:b/>
        </w:rPr>
        <w:t>.</w:t>
      </w:r>
      <w:r w:rsidR="004730AA" w:rsidRPr="00FF0192">
        <w:t>Prestatorul-eliminator final are obligaţia</w:t>
      </w:r>
      <w:r w:rsidR="004730AA" w:rsidRPr="00FF0192">
        <w:rPr>
          <w:lang w:val="ro-RO"/>
        </w:rPr>
        <w:t xml:space="preserve"> </w:t>
      </w:r>
      <w:r w:rsidR="00106F18">
        <w:rPr>
          <w:lang w:val="ro-RO"/>
        </w:rPr>
        <w:t>să</w:t>
      </w:r>
      <w:r w:rsidR="00D560A5" w:rsidRPr="00FF0192">
        <w:rPr>
          <w:lang w:val="ro-RO"/>
        </w:rPr>
        <w:t xml:space="preserve"> efectueze prestaţia de compostare a produselor livrate;</w:t>
      </w:r>
    </w:p>
    <w:p w:rsidR="00294F12" w:rsidRPr="00FF0192" w:rsidRDefault="000C2134" w:rsidP="00294F12">
      <w:pPr>
        <w:spacing w:line="276" w:lineRule="auto"/>
        <w:contextualSpacing/>
        <w:jc w:val="both"/>
        <w:rPr>
          <w:lang w:val="ro-RO"/>
        </w:rPr>
      </w:pPr>
      <w:r w:rsidRPr="00FF0192">
        <w:rPr>
          <w:b/>
          <w:lang w:val="it-IT"/>
        </w:rPr>
        <w:t>Art.</w:t>
      </w:r>
      <w:r w:rsidR="00151945">
        <w:rPr>
          <w:b/>
          <w:lang w:val="ro-RO"/>
        </w:rPr>
        <w:t>5</w:t>
      </w:r>
      <w:r w:rsidR="00B850B6" w:rsidRPr="00FF0192">
        <w:rPr>
          <w:b/>
          <w:lang w:val="ro-RO"/>
        </w:rPr>
        <w:t>.</w:t>
      </w:r>
      <w:r w:rsidR="00D30890">
        <w:rPr>
          <w:b/>
          <w:lang w:val="ro-RO"/>
        </w:rPr>
        <w:t>5</w:t>
      </w:r>
      <w:r w:rsidR="004730AA" w:rsidRPr="00FF0192">
        <w:rPr>
          <w:b/>
          <w:lang w:val="ro-RO"/>
        </w:rPr>
        <w:t>.</w:t>
      </w:r>
      <w:r w:rsidR="004730AA" w:rsidRPr="00FF0192">
        <w:t>Prestatorul-eliminator final are obligaţia</w:t>
      </w:r>
      <w:r w:rsidR="004730AA" w:rsidRPr="00FF0192">
        <w:rPr>
          <w:lang w:val="ro-RO"/>
        </w:rPr>
        <w:t xml:space="preserve"> </w:t>
      </w:r>
      <w:r w:rsidR="00294F12" w:rsidRPr="00FF0192">
        <w:rPr>
          <w:lang w:val="ro-RO"/>
        </w:rPr>
        <w:t>sa indeplineasca conditiile si prevederile legale ref</w:t>
      </w:r>
      <w:r w:rsidR="007001E3" w:rsidRPr="00FF0192">
        <w:rPr>
          <w:lang w:val="ro-RO"/>
        </w:rPr>
        <w:t>eritoare la avize, autorizatii.</w:t>
      </w:r>
    </w:p>
    <w:p w:rsidR="006F126C" w:rsidRPr="00106F18" w:rsidRDefault="000C2134" w:rsidP="000438F3">
      <w:pPr>
        <w:spacing w:line="276" w:lineRule="auto"/>
        <w:contextualSpacing/>
        <w:jc w:val="both"/>
      </w:pPr>
      <w:r w:rsidRPr="00106F18">
        <w:rPr>
          <w:b/>
          <w:lang w:val="it-IT"/>
        </w:rPr>
        <w:t>Art.</w:t>
      </w:r>
      <w:r w:rsidR="00151945">
        <w:rPr>
          <w:b/>
        </w:rPr>
        <w:t>5</w:t>
      </w:r>
      <w:r w:rsidR="00B850B6" w:rsidRPr="00106F18">
        <w:rPr>
          <w:b/>
        </w:rPr>
        <w:t>.</w:t>
      </w:r>
      <w:r w:rsidR="00D30890">
        <w:rPr>
          <w:b/>
        </w:rPr>
        <w:t>6</w:t>
      </w:r>
      <w:r w:rsidR="009127A0" w:rsidRPr="00106F18">
        <w:rPr>
          <w:b/>
        </w:rPr>
        <w:t>.</w:t>
      </w:r>
      <w:r w:rsidR="009127A0" w:rsidRPr="00106F18">
        <w:t xml:space="preserve"> Prestatorul </w:t>
      </w:r>
      <w:r w:rsidR="00D560A5" w:rsidRPr="00106F18">
        <w:t>-eliminator final are</w:t>
      </w:r>
      <w:r w:rsidR="009127A0" w:rsidRPr="00106F18">
        <w:t xml:space="preserve"> obligaţia să</w:t>
      </w:r>
      <w:r w:rsidR="006F126C" w:rsidRPr="00106F18">
        <w:t xml:space="preserve"> respecte clauzele de </w:t>
      </w:r>
      <w:r w:rsidR="009127A0" w:rsidRPr="00106F18">
        <w:t>sănatate şi securitatea muncii şi protecţ</w:t>
      </w:r>
      <w:r w:rsidR="006F126C" w:rsidRPr="00106F18">
        <w:t xml:space="preserve">ia mediului conform </w:t>
      </w:r>
      <w:r w:rsidR="009127A0" w:rsidRPr="00106F18">
        <w:t>prevederilor legale, în vigoare.</w:t>
      </w:r>
    </w:p>
    <w:p w:rsidR="00792013" w:rsidRPr="00FF0192" w:rsidRDefault="00792013" w:rsidP="000438F3">
      <w:pPr>
        <w:spacing w:line="276" w:lineRule="auto"/>
        <w:contextualSpacing/>
        <w:jc w:val="both"/>
        <w:rPr>
          <w:b/>
        </w:rPr>
      </w:pPr>
    </w:p>
    <w:p w:rsidR="006F126C" w:rsidRPr="00FF0192" w:rsidRDefault="001B4EB9" w:rsidP="000438F3">
      <w:pPr>
        <w:spacing w:line="276" w:lineRule="auto"/>
        <w:contextualSpacing/>
        <w:jc w:val="both"/>
        <w:rPr>
          <w:b/>
        </w:rPr>
      </w:pPr>
      <w:r w:rsidRPr="00FF0192">
        <w:rPr>
          <w:b/>
        </w:rPr>
        <w:t>Cap</w:t>
      </w:r>
      <w:r w:rsidR="0005339A">
        <w:rPr>
          <w:b/>
        </w:rPr>
        <w:t>. 6</w:t>
      </w:r>
      <w:r w:rsidR="006F126C" w:rsidRPr="00FF0192">
        <w:rPr>
          <w:b/>
        </w:rPr>
        <w:t>. CLAUZE DE VALIDITATE</w:t>
      </w:r>
    </w:p>
    <w:p w:rsidR="006F126C" w:rsidRPr="00FF0192" w:rsidRDefault="000C2134" w:rsidP="000438F3">
      <w:pPr>
        <w:spacing w:line="276" w:lineRule="auto"/>
        <w:contextualSpacing/>
        <w:jc w:val="both"/>
      </w:pPr>
      <w:r w:rsidRPr="00FF0192">
        <w:rPr>
          <w:b/>
          <w:lang w:val="it-IT"/>
        </w:rPr>
        <w:t>Art.</w:t>
      </w:r>
      <w:r w:rsidR="0005339A">
        <w:rPr>
          <w:b/>
        </w:rPr>
        <w:t>6</w:t>
      </w:r>
      <w:r w:rsidR="006F126C" w:rsidRPr="00FF0192">
        <w:rPr>
          <w:b/>
        </w:rPr>
        <w:t>.1.</w:t>
      </w:r>
      <w:r w:rsidR="006F126C" w:rsidRPr="00FF0192">
        <w:t xml:space="preserve"> Rezilierea totala sau partiala a contractului nu are nici un efect asupra obligatiilor deja scadente intre parti.</w:t>
      </w:r>
    </w:p>
    <w:p w:rsidR="006F126C" w:rsidRPr="00FF0192" w:rsidRDefault="000C2134" w:rsidP="000438F3">
      <w:pPr>
        <w:spacing w:line="276" w:lineRule="auto"/>
        <w:contextualSpacing/>
        <w:jc w:val="both"/>
      </w:pPr>
      <w:r w:rsidRPr="00FF0192">
        <w:rPr>
          <w:b/>
          <w:lang w:val="it-IT"/>
        </w:rPr>
        <w:t>Art.</w:t>
      </w:r>
      <w:r w:rsidR="0005339A">
        <w:rPr>
          <w:b/>
        </w:rPr>
        <w:t>6</w:t>
      </w:r>
      <w:r w:rsidR="006F126C" w:rsidRPr="00FF0192">
        <w:rPr>
          <w:b/>
        </w:rPr>
        <w:t>.2.</w:t>
      </w:r>
      <w:r w:rsidR="006F126C" w:rsidRPr="00FF0192">
        <w:t xml:space="preserve"> Prevederile alineatului precedent nu sunt de natura sa i</w:t>
      </w:r>
      <w:r w:rsidR="001B4EB9" w:rsidRPr="00FF0192">
        <w:t>nlature raspunderea partii care</w:t>
      </w:r>
      <w:r w:rsidR="006F126C" w:rsidRPr="00FF0192">
        <w:t xml:space="preserve"> din vina sa, a determinat incetarea contractului, cu exceptia cazurilor impuse de autoritatile de mediu-cazuri in care Prestatorul este obligat sa notifice in scris Beneficiarul, in prealabil, cu cel putin 30 de zile calendaristice inainte de data la care urmeaza a inceta contractul.</w:t>
      </w:r>
    </w:p>
    <w:p w:rsidR="00D03869" w:rsidRPr="00FF0192" w:rsidRDefault="000C2134" w:rsidP="000438F3">
      <w:pPr>
        <w:spacing w:line="276" w:lineRule="auto"/>
        <w:contextualSpacing/>
        <w:jc w:val="both"/>
      </w:pPr>
      <w:r w:rsidRPr="00FF0192">
        <w:rPr>
          <w:b/>
          <w:lang w:val="it-IT"/>
        </w:rPr>
        <w:t>Art.</w:t>
      </w:r>
      <w:r w:rsidR="0005339A">
        <w:rPr>
          <w:b/>
        </w:rPr>
        <w:t>6</w:t>
      </w:r>
      <w:r w:rsidR="006F126C" w:rsidRPr="00FF0192">
        <w:rPr>
          <w:b/>
        </w:rPr>
        <w:t>.3.</w:t>
      </w:r>
      <w:r w:rsidR="006F126C" w:rsidRPr="00FF0192">
        <w:t xml:space="preserve"> Contractul</w:t>
      </w:r>
      <w:r w:rsidR="003B2B30" w:rsidRPr="00FF0192">
        <w:t xml:space="preserve"> </w:t>
      </w:r>
      <w:r w:rsidR="00D03869">
        <w:t>este valabil pe o perioada de 12 luni(doisprezece</w:t>
      </w:r>
      <w:r w:rsidR="006F126C" w:rsidRPr="00FF0192">
        <w:t xml:space="preserve"> </w:t>
      </w:r>
      <w:r w:rsidR="003B2B30" w:rsidRPr="00FF0192">
        <w:t>luni)</w:t>
      </w:r>
      <w:r w:rsidR="00D03869">
        <w:t xml:space="preserve"> începâ</w:t>
      </w:r>
      <w:r w:rsidR="006F126C" w:rsidRPr="00FF0192">
        <w:t xml:space="preserve">nd cu </w:t>
      </w:r>
      <w:r w:rsidR="000D1369">
        <w:t>…….</w:t>
      </w:r>
      <w:r w:rsidR="00D03869">
        <w:t>.</w:t>
      </w:r>
      <w:r w:rsidR="003B2B30" w:rsidRPr="00FF0192">
        <w:t xml:space="preserve"> </w:t>
      </w:r>
      <w:r w:rsidR="006F126C" w:rsidRPr="00FF0192">
        <w:t xml:space="preserve"> </w:t>
      </w:r>
    </w:p>
    <w:p w:rsidR="006F126C" w:rsidRPr="00FF0192" w:rsidRDefault="00D03869" w:rsidP="00D03869">
      <w:pPr>
        <w:spacing w:line="276" w:lineRule="auto"/>
        <w:contextualSpacing/>
        <w:jc w:val="both"/>
      </w:pPr>
      <w:r w:rsidRPr="000D1369">
        <w:rPr>
          <w:lang w:val="ro-RO"/>
        </w:rPr>
        <w:t>Dacă niciuna din părti nu notifică celeilalte părti contractante încetarea contractului cu cel puțin</w:t>
      </w:r>
      <w:r w:rsidRPr="000D1369">
        <w:rPr>
          <w:b/>
          <w:lang w:val="ro-RO"/>
        </w:rPr>
        <w:t xml:space="preserve"> </w:t>
      </w:r>
      <w:r w:rsidRPr="000D1369">
        <w:rPr>
          <w:lang w:val="ro-RO"/>
        </w:rPr>
        <w:t>30 de</w:t>
      </w:r>
      <w:r w:rsidRPr="000D1369">
        <w:rPr>
          <w:b/>
          <w:lang w:val="ro-RO"/>
        </w:rPr>
        <w:t xml:space="preserve"> </w:t>
      </w:r>
      <w:r w:rsidRPr="000D1369">
        <w:rPr>
          <w:lang w:val="ro-RO"/>
        </w:rPr>
        <w:t xml:space="preserve">zile înainte de ajungerea la termen, acesta se prelungește de drept cu o perioadă succesivă de </w:t>
      </w:r>
      <w:r w:rsidRPr="000D1369">
        <w:t>12 luni (doisprezece luni).</w:t>
      </w:r>
    </w:p>
    <w:p w:rsidR="00D03869" w:rsidRDefault="00D03869" w:rsidP="000438F3">
      <w:pPr>
        <w:spacing w:line="276" w:lineRule="auto"/>
        <w:contextualSpacing/>
        <w:jc w:val="both"/>
        <w:rPr>
          <w:b/>
        </w:rPr>
      </w:pPr>
    </w:p>
    <w:p w:rsidR="006F126C" w:rsidRPr="00FF0192" w:rsidRDefault="001B4EB9" w:rsidP="000438F3">
      <w:pPr>
        <w:spacing w:line="276" w:lineRule="auto"/>
        <w:contextualSpacing/>
        <w:jc w:val="both"/>
        <w:rPr>
          <w:b/>
        </w:rPr>
      </w:pPr>
      <w:r w:rsidRPr="00FF0192">
        <w:rPr>
          <w:b/>
        </w:rPr>
        <w:t>Cap</w:t>
      </w:r>
      <w:r w:rsidR="0005339A">
        <w:rPr>
          <w:b/>
        </w:rPr>
        <w:t>. 7</w:t>
      </w:r>
      <w:r w:rsidR="006F126C" w:rsidRPr="00FF0192">
        <w:rPr>
          <w:b/>
        </w:rPr>
        <w:t>. INCETAREA/REZILIEREA CONTRACTULUI</w:t>
      </w:r>
    </w:p>
    <w:p w:rsidR="007E1E26" w:rsidRPr="00FF0192" w:rsidRDefault="000C2134" w:rsidP="007E1E26">
      <w:pPr>
        <w:pStyle w:val="DefaultText"/>
        <w:jc w:val="both"/>
        <w:rPr>
          <w:szCs w:val="24"/>
          <w:lang w:val="it-IT"/>
        </w:rPr>
      </w:pPr>
      <w:r w:rsidRPr="00FF0192">
        <w:rPr>
          <w:b/>
          <w:szCs w:val="24"/>
          <w:lang w:val="it-IT"/>
        </w:rPr>
        <w:t>Art.</w:t>
      </w:r>
      <w:r w:rsidR="0005339A">
        <w:rPr>
          <w:b/>
        </w:rPr>
        <w:t>7</w:t>
      </w:r>
      <w:r w:rsidR="006F126C" w:rsidRPr="00FF0192">
        <w:rPr>
          <w:b/>
        </w:rPr>
        <w:t>.1.</w:t>
      </w:r>
      <w:r w:rsidR="006F126C" w:rsidRPr="00FF0192">
        <w:t xml:space="preserve"> </w:t>
      </w:r>
      <w:r w:rsidR="007E1E26" w:rsidRPr="00FF0192">
        <w:rPr>
          <w:szCs w:val="24"/>
          <w:lang w:val="it-IT"/>
        </w:rPr>
        <w:t>Prezentul contract încetează în următoarele cazuri :</w:t>
      </w:r>
    </w:p>
    <w:p w:rsidR="007E1E26" w:rsidRPr="00FF0192" w:rsidRDefault="007E1E26" w:rsidP="007E1E26">
      <w:pPr>
        <w:pStyle w:val="DefaultText"/>
        <w:jc w:val="both"/>
        <w:rPr>
          <w:szCs w:val="24"/>
          <w:lang w:val="it-IT"/>
        </w:rPr>
      </w:pPr>
      <w:r w:rsidRPr="00FF0192">
        <w:rPr>
          <w:szCs w:val="24"/>
          <w:lang w:val="it-IT"/>
        </w:rPr>
        <w:t>a) părţile convin de comun acord încetarea contractului ;</w:t>
      </w:r>
    </w:p>
    <w:p w:rsidR="007E1E26" w:rsidRPr="00FF0192" w:rsidRDefault="00D03869" w:rsidP="007E1E26">
      <w:pPr>
        <w:pStyle w:val="DefaultText"/>
        <w:jc w:val="both"/>
        <w:rPr>
          <w:szCs w:val="24"/>
          <w:lang w:val="it-IT"/>
        </w:rPr>
      </w:pPr>
      <w:r>
        <w:rPr>
          <w:szCs w:val="24"/>
          <w:lang w:val="it-IT"/>
        </w:rPr>
        <w:t>b</w:t>
      </w:r>
      <w:r w:rsidR="007E1E26" w:rsidRPr="00FF0192">
        <w:rPr>
          <w:szCs w:val="24"/>
          <w:lang w:val="it-IT"/>
        </w:rPr>
        <w:t>) denunţarea unilaterală a contractului cu prealabila notificare în termen de 10 zile lucrătoare;</w:t>
      </w:r>
    </w:p>
    <w:p w:rsidR="007E1E26" w:rsidRPr="00FF0192" w:rsidRDefault="00D03869" w:rsidP="007E1E26">
      <w:pPr>
        <w:pStyle w:val="DefaultText"/>
        <w:jc w:val="both"/>
        <w:rPr>
          <w:szCs w:val="24"/>
          <w:lang w:val="it-IT"/>
        </w:rPr>
      </w:pPr>
      <w:r>
        <w:rPr>
          <w:szCs w:val="24"/>
          <w:lang w:val="it-IT"/>
        </w:rPr>
        <w:t>c</w:t>
      </w:r>
      <w:r w:rsidR="007E1E26" w:rsidRPr="00FF0192">
        <w:rPr>
          <w:szCs w:val="24"/>
          <w:lang w:val="it-IT"/>
        </w:rPr>
        <w:t>) reziliere datorită neîndeplinirii sau îndeplinirii defectuoase a obligaţiilor contractuale de către una din părţi;</w:t>
      </w:r>
    </w:p>
    <w:p w:rsidR="007E1E26" w:rsidRPr="00343C40" w:rsidRDefault="00D03869" w:rsidP="00343C40">
      <w:pPr>
        <w:pStyle w:val="DefaultText"/>
        <w:jc w:val="both"/>
        <w:rPr>
          <w:szCs w:val="24"/>
          <w:lang w:val="it-IT"/>
        </w:rPr>
      </w:pPr>
      <w:r>
        <w:rPr>
          <w:szCs w:val="24"/>
          <w:lang w:val="it-IT"/>
        </w:rPr>
        <w:t>d</w:t>
      </w:r>
      <w:r w:rsidR="007E1E26" w:rsidRPr="00FF0192">
        <w:rPr>
          <w:szCs w:val="24"/>
          <w:lang w:val="it-IT"/>
        </w:rPr>
        <w:t>) în caz de dizolvare, lichidare, faliment, retragere a autorizaţiei de funcţionare a unuia dintre contractanţi, caz în care contractul va fi considerat nul, părţile însă fiind ţinute pentru a recupera datoriile uneia către alta, datorii rezultate până la momentul intervenţiei cauzei de dispariţie.</w:t>
      </w:r>
    </w:p>
    <w:p w:rsidR="00C84F07" w:rsidRPr="00FF0192" w:rsidRDefault="00C84F07" w:rsidP="00C84F07">
      <w:pPr>
        <w:spacing w:line="276" w:lineRule="auto"/>
        <w:contextualSpacing/>
        <w:jc w:val="both"/>
      </w:pPr>
    </w:p>
    <w:p w:rsidR="0076374F" w:rsidRPr="00FF0192" w:rsidRDefault="0005339A" w:rsidP="00C84F07">
      <w:pPr>
        <w:spacing w:line="276" w:lineRule="auto"/>
        <w:contextualSpacing/>
        <w:jc w:val="both"/>
      </w:pPr>
      <w:r>
        <w:rPr>
          <w:b/>
          <w:lang w:val="it-IT"/>
        </w:rPr>
        <w:t>CAP.8</w:t>
      </w:r>
      <w:r w:rsidR="0076374F" w:rsidRPr="00FF0192">
        <w:rPr>
          <w:b/>
          <w:lang w:val="it-IT"/>
        </w:rPr>
        <w:t xml:space="preserve"> FORŢA MAJORĂ ŞI CAZUL FORTUIT</w:t>
      </w:r>
    </w:p>
    <w:p w:rsidR="0076374F" w:rsidRPr="00FF0192" w:rsidRDefault="0005339A" w:rsidP="0076374F">
      <w:pPr>
        <w:pStyle w:val="DefaultText"/>
        <w:jc w:val="both"/>
        <w:rPr>
          <w:szCs w:val="24"/>
        </w:rPr>
      </w:pPr>
      <w:r>
        <w:rPr>
          <w:b/>
          <w:szCs w:val="24"/>
          <w:lang w:val="it-IT"/>
        </w:rPr>
        <w:t>Art.8</w:t>
      </w:r>
      <w:r w:rsidR="0076374F" w:rsidRPr="00FF0192">
        <w:rPr>
          <w:b/>
          <w:szCs w:val="24"/>
          <w:lang w:val="it-IT"/>
        </w:rPr>
        <w:t>.1.</w:t>
      </w:r>
      <w:r w:rsidR="0076374F" w:rsidRPr="00FF0192">
        <w:rPr>
          <w:szCs w:val="24"/>
          <w:lang w:val="it-IT"/>
        </w:rPr>
        <w:t xml:space="preserve"> Forţa majoră este constatată de o autoritate competentă şi se demonstrează prin prezentarea unor certificate de atestare eliberate de Camerele de Comerţ şi Industrie din Rom</w:t>
      </w:r>
      <w:r w:rsidR="0076374F" w:rsidRPr="00FF0192">
        <w:rPr>
          <w:szCs w:val="24"/>
        </w:rPr>
        <w:t>ânia.</w:t>
      </w:r>
    </w:p>
    <w:p w:rsidR="0076374F" w:rsidRPr="00FF0192" w:rsidRDefault="0005339A" w:rsidP="0076374F">
      <w:pPr>
        <w:pStyle w:val="DefaultText"/>
        <w:jc w:val="both"/>
        <w:rPr>
          <w:szCs w:val="24"/>
          <w:lang w:val="it-IT"/>
        </w:rPr>
      </w:pPr>
      <w:r>
        <w:rPr>
          <w:b/>
          <w:szCs w:val="24"/>
          <w:lang w:val="it-IT"/>
        </w:rPr>
        <w:t>Art.8</w:t>
      </w:r>
      <w:r w:rsidR="0076374F" w:rsidRPr="00FF0192">
        <w:rPr>
          <w:b/>
          <w:szCs w:val="24"/>
          <w:lang w:val="it-IT"/>
        </w:rPr>
        <w:t>.2.</w:t>
      </w:r>
      <w:r w:rsidR="0076374F" w:rsidRPr="00FF0192">
        <w:rPr>
          <w:szCs w:val="24"/>
          <w:lang w:val="it-IT"/>
        </w:rPr>
        <w:t xml:space="preserve"> Forţa majoră şi cazul fortuit exonerează parţile contractante de îndeplinirea obligaţiilor asumate prin prezentul contract, pe toată perioada în care aceasta acţionează.</w:t>
      </w:r>
      <w:r w:rsidR="0076374F" w:rsidRPr="00FF0192">
        <w:rPr>
          <w:szCs w:val="24"/>
        </w:rPr>
        <w:t xml:space="preserve"> Niciuna dintre părţile contractante nu răspunde de neexecutarea la termen sau/si de executarea în mod necorespunzător - total sau parţial - a oricărei obligatii care îi revine în baza prezentului contract, dacă neexecutarea sau executarea necorespunzătoare a obligaţiei respective a fost cauzată de forţa majoră sau de caz fortuit, asa cum este definită de lege.</w:t>
      </w:r>
    </w:p>
    <w:p w:rsidR="0076374F" w:rsidRPr="00FF0192" w:rsidRDefault="0005339A" w:rsidP="0076374F">
      <w:pPr>
        <w:pStyle w:val="DefaultText"/>
        <w:jc w:val="both"/>
        <w:rPr>
          <w:b/>
          <w:szCs w:val="24"/>
          <w:lang w:val="it-IT"/>
        </w:rPr>
      </w:pPr>
      <w:r>
        <w:rPr>
          <w:b/>
          <w:szCs w:val="24"/>
          <w:lang w:val="it-IT"/>
        </w:rPr>
        <w:lastRenderedPageBreak/>
        <w:t>Art.8</w:t>
      </w:r>
      <w:r w:rsidR="0076374F" w:rsidRPr="00FF0192">
        <w:rPr>
          <w:b/>
          <w:szCs w:val="24"/>
          <w:lang w:val="it-IT"/>
        </w:rPr>
        <w:t>.3.</w:t>
      </w:r>
      <w:r w:rsidR="0076374F" w:rsidRPr="00FF0192">
        <w:rPr>
          <w:szCs w:val="24"/>
          <w:lang w:val="it-IT"/>
        </w:rPr>
        <w:t xml:space="preserve"> Îndeplinirea contractului va fi suspendată în perioada de acţiune a forţei majore şi a cazului fortuit, dar fără a prejudicia drepturile ce li se cuveneau parţilor </w:t>
      </w:r>
      <w:r w:rsidR="0076374F" w:rsidRPr="00FF0192">
        <w:rPr>
          <w:szCs w:val="24"/>
          <w:lang w:val="it-IT" w:eastAsia="en-US"/>
        </w:rPr>
        <w:t>până</w:t>
      </w:r>
      <w:r w:rsidR="0076374F" w:rsidRPr="00FF0192">
        <w:rPr>
          <w:szCs w:val="24"/>
          <w:lang w:val="it-IT"/>
        </w:rPr>
        <w:t xml:space="preserve"> la apariţia acesteia.</w:t>
      </w:r>
    </w:p>
    <w:p w:rsidR="0076374F" w:rsidRPr="00FF0192" w:rsidRDefault="0005339A" w:rsidP="0076374F">
      <w:pPr>
        <w:pStyle w:val="DefaultText"/>
        <w:jc w:val="both"/>
        <w:rPr>
          <w:szCs w:val="24"/>
          <w:lang w:val="it-IT"/>
        </w:rPr>
      </w:pPr>
      <w:r>
        <w:rPr>
          <w:b/>
          <w:szCs w:val="24"/>
          <w:lang w:val="it-IT"/>
        </w:rPr>
        <w:t>Art.8</w:t>
      </w:r>
      <w:r w:rsidR="0076374F" w:rsidRPr="00FF0192">
        <w:rPr>
          <w:b/>
          <w:szCs w:val="24"/>
          <w:lang w:val="it-IT"/>
        </w:rPr>
        <w:t>.4.</w:t>
      </w:r>
      <w:r w:rsidR="0076374F" w:rsidRPr="00FF0192">
        <w:rPr>
          <w:szCs w:val="24"/>
          <w:lang w:val="it-IT"/>
        </w:rPr>
        <w:t xml:space="preserve"> Partea contractantă care invocă forţa majoră şi cazul fortuit are obligaţia de a notifica celeilalte părţi, imediat şi în mod complet, în termen de 2 zile de la producerea acesteia şi să ia orice măsuri care îi stau la dispoziţie în vederea limitării consecinţelor.</w:t>
      </w:r>
    </w:p>
    <w:p w:rsidR="006F126C" w:rsidRPr="00FF0192" w:rsidRDefault="006F126C" w:rsidP="001950E8">
      <w:pPr>
        <w:spacing w:line="276" w:lineRule="auto"/>
        <w:ind w:left="420"/>
        <w:contextualSpacing/>
        <w:jc w:val="both"/>
      </w:pPr>
    </w:p>
    <w:p w:rsidR="006F126C" w:rsidRPr="00FF0192" w:rsidRDefault="0005339A" w:rsidP="000438F3">
      <w:pPr>
        <w:spacing w:line="276" w:lineRule="auto"/>
        <w:contextualSpacing/>
        <w:jc w:val="both"/>
        <w:rPr>
          <w:b/>
        </w:rPr>
      </w:pPr>
      <w:r>
        <w:rPr>
          <w:b/>
        </w:rPr>
        <w:t>ART. 9</w:t>
      </w:r>
      <w:r w:rsidR="006F126C" w:rsidRPr="00FF0192">
        <w:rPr>
          <w:b/>
        </w:rPr>
        <w:t>. NOTIFICARILE INTRE PARTI</w:t>
      </w:r>
    </w:p>
    <w:p w:rsidR="006F126C" w:rsidRPr="00FF0192" w:rsidRDefault="000C2134" w:rsidP="000438F3">
      <w:pPr>
        <w:spacing w:line="276" w:lineRule="auto"/>
        <w:contextualSpacing/>
        <w:jc w:val="both"/>
      </w:pPr>
      <w:r w:rsidRPr="00FF0192">
        <w:rPr>
          <w:b/>
          <w:lang w:val="it-IT"/>
        </w:rPr>
        <w:t>Art.</w:t>
      </w:r>
      <w:r w:rsidR="0005339A">
        <w:rPr>
          <w:b/>
        </w:rPr>
        <w:t>9</w:t>
      </w:r>
      <w:r w:rsidR="006F126C" w:rsidRPr="00FF0192">
        <w:rPr>
          <w:b/>
        </w:rPr>
        <w:t>.1.</w:t>
      </w:r>
      <w:r w:rsidR="006F126C" w:rsidRPr="00FF0192">
        <w:t xml:space="preserve"> In acceptiunea partilor contractante, orice notificare adresata de una dintre acestea celeilalte este valabil indeplinita daca este transmisa la adresa prevazuta in partea introductiva a prezentului contract.</w:t>
      </w:r>
    </w:p>
    <w:p w:rsidR="006F126C" w:rsidRPr="00FF0192" w:rsidRDefault="000C2134" w:rsidP="000438F3">
      <w:pPr>
        <w:spacing w:line="276" w:lineRule="auto"/>
        <w:contextualSpacing/>
        <w:jc w:val="both"/>
      </w:pPr>
      <w:r w:rsidRPr="00FF0192">
        <w:rPr>
          <w:b/>
          <w:lang w:val="it-IT"/>
        </w:rPr>
        <w:t>Art.</w:t>
      </w:r>
      <w:r w:rsidR="0005339A">
        <w:rPr>
          <w:b/>
        </w:rPr>
        <w:t>9</w:t>
      </w:r>
      <w:r w:rsidR="006F126C" w:rsidRPr="00FF0192">
        <w:rPr>
          <w:b/>
        </w:rPr>
        <w:t>.2.</w:t>
      </w:r>
      <w:r w:rsidR="006F126C" w:rsidRPr="00FF0192">
        <w:t xml:space="preserve"> Daca notificarea se trimite prin fax/email, ea se considera primita in prima zi lucratoare dupa cea in care a fost expediata.</w:t>
      </w:r>
    </w:p>
    <w:p w:rsidR="006F126C" w:rsidRPr="00FF0192" w:rsidRDefault="00C02D3A" w:rsidP="000438F3">
      <w:pPr>
        <w:spacing w:line="276" w:lineRule="auto"/>
        <w:contextualSpacing/>
        <w:jc w:val="both"/>
      </w:pPr>
      <w:r w:rsidRPr="00FF0192">
        <w:rPr>
          <w:b/>
        </w:rPr>
        <w:t>Art.</w:t>
      </w:r>
      <w:r w:rsidR="0005339A">
        <w:rPr>
          <w:b/>
        </w:rPr>
        <w:t>9</w:t>
      </w:r>
      <w:r w:rsidR="006F126C" w:rsidRPr="00FF0192">
        <w:rPr>
          <w:b/>
        </w:rPr>
        <w:t>.3.</w:t>
      </w:r>
      <w:r w:rsidR="006F126C" w:rsidRPr="00FF0192">
        <w:t xml:space="preserve"> Orice modificare a datelor de identificare, numar de cont, etc.,  indicate la </w:t>
      </w:r>
      <w:r w:rsidR="0005339A">
        <w:t>Cap.I vor fi imediat notificate</w:t>
      </w:r>
      <w:r w:rsidR="006F126C" w:rsidRPr="00FF0192">
        <w:t xml:space="preserve"> de catre parte respectiva celeilalte parti.</w:t>
      </w:r>
      <w:r w:rsidR="0005339A">
        <w:t xml:space="preserve"> </w:t>
      </w:r>
      <w:r w:rsidR="006F126C" w:rsidRPr="00FF0192">
        <w:t>Daca modificarea efectuata nu se notifica, orice comunicare/plata trimisa/efectuata la datele de identificare/numar cont,  mentionate anterior, va fi considerata ca fiind acceptata si in mod valabil efectuata.</w:t>
      </w:r>
    </w:p>
    <w:p w:rsidR="001B4EB9" w:rsidRPr="00FF0192" w:rsidRDefault="000C2134" w:rsidP="001B4EB9">
      <w:pPr>
        <w:rPr>
          <w:sz w:val="22"/>
          <w:szCs w:val="22"/>
          <w:lang w:val="ro-RO"/>
        </w:rPr>
      </w:pPr>
      <w:r w:rsidRPr="00FF0192">
        <w:rPr>
          <w:b/>
          <w:lang w:val="it-IT"/>
        </w:rPr>
        <w:t>Art.</w:t>
      </w:r>
      <w:r w:rsidR="0005339A">
        <w:rPr>
          <w:b/>
          <w:lang w:val="ro-RO"/>
        </w:rPr>
        <w:t>9</w:t>
      </w:r>
      <w:r w:rsidR="001B4EB9" w:rsidRPr="00FF0192">
        <w:rPr>
          <w:b/>
          <w:lang w:val="ro-RO"/>
        </w:rPr>
        <w:t>.</w:t>
      </w:r>
      <w:r w:rsidR="00C02D3A" w:rsidRPr="00FF0192">
        <w:rPr>
          <w:b/>
          <w:lang w:val="ro-RO"/>
        </w:rPr>
        <w:t>4</w:t>
      </w:r>
      <w:r w:rsidR="001B4EB9" w:rsidRPr="00FF0192">
        <w:rPr>
          <w:sz w:val="22"/>
          <w:szCs w:val="22"/>
          <w:lang w:val="ro-RO"/>
        </w:rPr>
        <w:t xml:space="preserve"> Numerele de telefon, adresele de corespondenta, precum si persoanele de legatura ce vor fi utilizate sunt :</w:t>
      </w:r>
    </w:p>
    <w:p w:rsidR="001B4EB9" w:rsidRPr="00FF0192" w:rsidRDefault="001B4EB9" w:rsidP="00C02D3A">
      <w:pPr>
        <w:pStyle w:val="Footer"/>
        <w:tabs>
          <w:tab w:val="clear" w:pos="4320"/>
          <w:tab w:val="clear" w:pos="8640"/>
        </w:tabs>
        <w:rPr>
          <w:sz w:val="22"/>
          <w:szCs w:val="22"/>
          <w:lang w:val="ro-RO"/>
        </w:rPr>
      </w:pPr>
      <w:r w:rsidRPr="00FF0192">
        <w:rPr>
          <w:sz w:val="22"/>
          <w:szCs w:val="22"/>
          <w:lang w:val="ro-RO"/>
        </w:rPr>
        <w:tab/>
      </w:r>
    </w:p>
    <w:p w:rsidR="001B4EB9" w:rsidRPr="00FF0192" w:rsidRDefault="001B4EB9" w:rsidP="001B4EB9">
      <w:pPr>
        <w:ind w:firstLine="720"/>
        <w:rPr>
          <w:sz w:val="22"/>
          <w:szCs w:val="22"/>
          <w:lang w:val="ro-RO"/>
        </w:rPr>
      </w:pPr>
      <w:r w:rsidRPr="00FF0192">
        <w:rPr>
          <w:sz w:val="22"/>
          <w:szCs w:val="22"/>
          <w:lang w:val="ro-RO"/>
        </w:rPr>
        <w:t xml:space="preserve">Pentru </w:t>
      </w:r>
      <w:r w:rsidRPr="00FF0192">
        <w:rPr>
          <w:b/>
          <w:sz w:val="22"/>
          <w:szCs w:val="22"/>
          <w:lang w:val="ro-RO"/>
        </w:rPr>
        <w:t>Beneficiar</w:t>
      </w:r>
      <w:r w:rsidRPr="00FF0192">
        <w:rPr>
          <w:sz w:val="22"/>
          <w:szCs w:val="22"/>
          <w:lang w:val="ro-RO"/>
        </w:rPr>
        <w:t> :</w:t>
      </w:r>
    </w:p>
    <w:p w:rsidR="00792013" w:rsidRPr="00FF0192" w:rsidRDefault="001B4EB9" w:rsidP="001B4EB9">
      <w:pPr>
        <w:shd w:val="clear" w:color="auto" w:fill="FFFFFF"/>
        <w:ind w:left="720"/>
        <w:rPr>
          <w:b/>
          <w:sz w:val="22"/>
          <w:szCs w:val="22"/>
          <w:lang w:val="ro-RO"/>
        </w:rPr>
      </w:pPr>
      <w:r w:rsidRPr="00FF0192">
        <w:rPr>
          <w:b/>
          <w:sz w:val="22"/>
          <w:szCs w:val="22"/>
          <w:lang w:val="ro-RO"/>
        </w:rPr>
        <w:t xml:space="preserve">S.C. APA TARNAVEI MARI S.A. MEDIAS </w:t>
      </w:r>
    </w:p>
    <w:p w:rsidR="001B4EB9" w:rsidRPr="00FF0192" w:rsidRDefault="001B4EB9" w:rsidP="001B4EB9">
      <w:pPr>
        <w:shd w:val="clear" w:color="auto" w:fill="FFFFFF"/>
        <w:ind w:left="720"/>
        <w:rPr>
          <w:sz w:val="19"/>
          <w:szCs w:val="19"/>
          <w:lang w:val="it-IT"/>
        </w:rPr>
      </w:pPr>
      <w:r w:rsidRPr="00FF0192">
        <w:rPr>
          <w:sz w:val="22"/>
          <w:szCs w:val="22"/>
          <w:lang w:val="ro-RO"/>
        </w:rPr>
        <w:t>Adresa: Str. Aleea Comandor Dimitrie Moraru nr. 19,</w:t>
      </w:r>
    </w:p>
    <w:p w:rsidR="001B4EB9" w:rsidRPr="00FF0192" w:rsidRDefault="001B4EB9" w:rsidP="001B4EB9">
      <w:pPr>
        <w:ind w:firstLine="720"/>
        <w:rPr>
          <w:sz w:val="22"/>
          <w:szCs w:val="22"/>
          <w:lang w:val="ro-RO"/>
        </w:rPr>
      </w:pPr>
      <w:r w:rsidRPr="00FF0192">
        <w:rPr>
          <w:sz w:val="22"/>
          <w:szCs w:val="22"/>
          <w:lang w:val="ro-RO"/>
        </w:rPr>
        <w:t xml:space="preserve">Tel/Fax: </w:t>
      </w:r>
      <w:r w:rsidRPr="00FF0192">
        <w:rPr>
          <w:sz w:val="22"/>
          <w:szCs w:val="22"/>
          <w:shd w:val="clear" w:color="auto" w:fill="FFFFFF"/>
          <w:lang w:val="fr-FR"/>
        </w:rPr>
        <w:t>0269/841425, 0269/845677</w:t>
      </w:r>
    </w:p>
    <w:p w:rsidR="001B4EB9" w:rsidRPr="00FF0192" w:rsidRDefault="001B4EB9" w:rsidP="001B4EB9">
      <w:pPr>
        <w:ind w:firstLine="720"/>
        <w:rPr>
          <w:sz w:val="22"/>
          <w:szCs w:val="22"/>
          <w:lang w:val="ro-RO"/>
        </w:rPr>
      </w:pPr>
      <w:r w:rsidRPr="00FF0192">
        <w:rPr>
          <w:sz w:val="22"/>
          <w:szCs w:val="22"/>
          <w:lang w:val="ro-RO"/>
        </w:rPr>
        <w:t xml:space="preserve">Pers contact: Eniko Gaspar - </w:t>
      </w:r>
      <w:r w:rsidRPr="00FF0192">
        <w:rPr>
          <w:sz w:val="22"/>
          <w:szCs w:val="22"/>
          <w:shd w:val="clear" w:color="auto" w:fill="FFFFFF"/>
          <w:lang w:val="fr-FR"/>
        </w:rPr>
        <w:t>0743/142908, 0269/844338</w:t>
      </w:r>
    </w:p>
    <w:p w:rsidR="001B4EB9" w:rsidRPr="00FF0192" w:rsidRDefault="001B4EB9" w:rsidP="001B4EB9">
      <w:pPr>
        <w:ind w:firstLine="720"/>
        <w:rPr>
          <w:sz w:val="22"/>
          <w:szCs w:val="22"/>
          <w:shd w:val="clear" w:color="auto" w:fill="FFFFFF"/>
          <w:lang w:val="it-IT"/>
        </w:rPr>
      </w:pPr>
      <w:r w:rsidRPr="00FF0192">
        <w:rPr>
          <w:sz w:val="22"/>
          <w:szCs w:val="22"/>
          <w:lang w:val="ro-RO"/>
        </w:rPr>
        <w:t xml:space="preserve">E-mail: </w:t>
      </w:r>
      <w:r w:rsidRPr="00FF0192">
        <w:rPr>
          <w:sz w:val="22"/>
          <w:szCs w:val="22"/>
          <w:shd w:val="clear" w:color="auto" w:fill="FFFFFF"/>
          <w:lang w:val="it-IT"/>
        </w:rPr>
        <w:t>eniko.gaspar@apatarnavei.ro</w:t>
      </w:r>
    </w:p>
    <w:p w:rsidR="001B4EB9" w:rsidRPr="00FF0192" w:rsidRDefault="001B4EB9" w:rsidP="001B4EB9">
      <w:pPr>
        <w:ind w:firstLine="720"/>
        <w:jc w:val="both"/>
        <w:rPr>
          <w:sz w:val="22"/>
          <w:szCs w:val="22"/>
          <w:lang w:val="ro-RO"/>
        </w:rPr>
      </w:pPr>
    </w:p>
    <w:p w:rsidR="001B4EB9" w:rsidRPr="00FF0192" w:rsidRDefault="001B4EB9" w:rsidP="001B4EB9">
      <w:pPr>
        <w:ind w:firstLine="720"/>
        <w:jc w:val="both"/>
        <w:rPr>
          <w:b/>
          <w:sz w:val="22"/>
          <w:szCs w:val="22"/>
          <w:lang w:val="ro-RO"/>
        </w:rPr>
      </w:pPr>
      <w:r w:rsidRPr="00FF0192">
        <w:rPr>
          <w:sz w:val="22"/>
          <w:szCs w:val="22"/>
          <w:lang w:val="ro-RO"/>
        </w:rPr>
        <w:t xml:space="preserve">Pentru </w:t>
      </w:r>
      <w:r w:rsidR="00792013" w:rsidRPr="00FF0192">
        <w:rPr>
          <w:b/>
          <w:sz w:val="22"/>
          <w:szCs w:val="22"/>
        </w:rPr>
        <w:t>Prestator-Eliminator final</w:t>
      </w:r>
      <w:r w:rsidRPr="00FF0192">
        <w:rPr>
          <w:b/>
          <w:sz w:val="22"/>
          <w:szCs w:val="22"/>
          <w:lang w:val="ro-RO"/>
        </w:rPr>
        <w:t>:</w:t>
      </w:r>
    </w:p>
    <w:p w:rsidR="001B4EB9" w:rsidRPr="00FF0192" w:rsidRDefault="001B4EB9" w:rsidP="001B4EB9">
      <w:pPr>
        <w:ind w:firstLine="720"/>
        <w:rPr>
          <w:sz w:val="22"/>
          <w:szCs w:val="22"/>
          <w:lang w:val="it-IT"/>
        </w:rPr>
      </w:pPr>
    </w:p>
    <w:p w:rsidR="00E1127B" w:rsidRPr="00FF0192" w:rsidRDefault="00485ACF" w:rsidP="00E1127B">
      <w:pPr>
        <w:pStyle w:val="DefaultText"/>
        <w:jc w:val="both"/>
        <w:rPr>
          <w:b/>
          <w:szCs w:val="24"/>
          <w:lang w:val="it-IT"/>
        </w:rPr>
      </w:pPr>
      <w:r w:rsidRPr="00FF0192">
        <w:rPr>
          <w:b/>
          <w:szCs w:val="24"/>
          <w:lang w:val="it-IT"/>
        </w:rPr>
        <w:t>Cap</w:t>
      </w:r>
      <w:r w:rsidR="0005339A">
        <w:rPr>
          <w:b/>
          <w:szCs w:val="24"/>
          <w:lang w:val="it-IT"/>
        </w:rPr>
        <w:t>.10</w:t>
      </w:r>
      <w:r w:rsidR="00E1127B" w:rsidRPr="00FF0192">
        <w:rPr>
          <w:b/>
          <w:szCs w:val="24"/>
          <w:lang w:val="it-IT"/>
        </w:rPr>
        <w:t>. SOLUŢIONAREA LITIGIILOR</w:t>
      </w:r>
    </w:p>
    <w:p w:rsidR="00E1127B" w:rsidRPr="00FF0192" w:rsidRDefault="0005339A" w:rsidP="00E1127B">
      <w:pPr>
        <w:pStyle w:val="DefaultText"/>
        <w:jc w:val="both"/>
        <w:rPr>
          <w:szCs w:val="24"/>
          <w:lang w:val="it-IT"/>
        </w:rPr>
      </w:pPr>
      <w:r>
        <w:rPr>
          <w:b/>
          <w:szCs w:val="24"/>
          <w:lang w:val="it-IT"/>
        </w:rPr>
        <w:t>Art.10</w:t>
      </w:r>
      <w:r w:rsidR="00E1127B" w:rsidRPr="00FF0192">
        <w:rPr>
          <w:b/>
          <w:szCs w:val="24"/>
          <w:lang w:val="it-IT"/>
        </w:rPr>
        <w:t xml:space="preserve">.1. </w:t>
      </w:r>
      <w:r w:rsidR="00E1127B" w:rsidRPr="00FF0192">
        <w:rPr>
          <w:szCs w:val="24"/>
          <w:lang w:val="it-IT"/>
        </w:rPr>
        <w:t>Beneficiarul şi Pres</w:t>
      </w:r>
      <w:r w:rsidR="0098491B">
        <w:rPr>
          <w:szCs w:val="24"/>
          <w:lang w:val="it-IT"/>
        </w:rPr>
        <w:t xml:space="preserve">tatorul </w:t>
      </w:r>
      <w:r w:rsidR="0098491B" w:rsidRPr="00FF0192">
        <w:rPr>
          <w:b/>
        </w:rPr>
        <w:t>-</w:t>
      </w:r>
      <w:r w:rsidR="0098491B" w:rsidRPr="0098491B">
        <w:t>eliminator final</w:t>
      </w:r>
      <w:r w:rsidR="0098491B" w:rsidRPr="0098491B">
        <w:rPr>
          <w:szCs w:val="24"/>
          <w:lang w:val="it-IT"/>
        </w:rPr>
        <w:t xml:space="preserve"> </w:t>
      </w:r>
      <w:r w:rsidR="00E1127B" w:rsidRPr="00FF0192">
        <w:rPr>
          <w:szCs w:val="24"/>
          <w:lang w:val="it-IT"/>
        </w:rPr>
        <w:t>vor face toate eforturile pentru a rezolva pe cale amiabilă, prin tratative directe, orice neînţelegere sau dispută care se poate ivi între ei în cadrul sau în legatură cu îndeplinirea contractului.</w:t>
      </w:r>
    </w:p>
    <w:p w:rsidR="00E1127B" w:rsidRPr="00FF0192" w:rsidRDefault="0005339A" w:rsidP="00E1127B">
      <w:pPr>
        <w:pStyle w:val="DefaultText"/>
        <w:jc w:val="both"/>
        <w:rPr>
          <w:szCs w:val="24"/>
          <w:lang w:val="it-IT"/>
        </w:rPr>
      </w:pPr>
      <w:r>
        <w:rPr>
          <w:b/>
          <w:szCs w:val="24"/>
          <w:lang w:val="it-IT"/>
        </w:rPr>
        <w:t>Art.10</w:t>
      </w:r>
      <w:r w:rsidR="00E1127B" w:rsidRPr="00FF0192">
        <w:rPr>
          <w:b/>
          <w:szCs w:val="24"/>
          <w:lang w:val="it-IT"/>
        </w:rPr>
        <w:t>.2.</w:t>
      </w:r>
      <w:r w:rsidR="00E1127B" w:rsidRPr="00FF0192">
        <w:rPr>
          <w:szCs w:val="24"/>
          <w:lang w:val="it-IT"/>
        </w:rPr>
        <w:t xml:space="preserve"> Dacă, după 15 de zile de la începerea acestor tratative, Beneficiarul şi Prestatorul</w:t>
      </w:r>
      <w:r w:rsidR="0098491B" w:rsidRPr="0098491B">
        <w:rPr>
          <w:b/>
          <w:szCs w:val="24"/>
        </w:rPr>
        <w:t>-</w:t>
      </w:r>
      <w:r w:rsidR="0098491B" w:rsidRPr="0098491B">
        <w:rPr>
          <w:szCs w:val="24"/>
        </w:rPr>
        <w:t>eliminator final</w:t>
      </w:r>
      <w:r w:rsidR="0098491B" w:rsidRPr="0098491B">
        <w:rPr>
          <w:szCs w:val="24"/>
          <w:lang w:val="it-IT"/>
        </w:rPr>
        <w:t xml:space="preserve"> </w:t>
      </w:r>
      <w:r w:rsidR="00E1127B" w:rsidRPr="0098491B">
        <w:rPr>
          <w:szCs w:val="24"/>
          <w:lang w:val="it-IT"/>
        </w:rPr>
        <w:t xml:space="preserve">nu reuşesc să </w:t>
      </w:r>
      <w:r w:rsidR="00E1127B" w:rsidRPr="00FF0192">
        <w:rPr>
          <w:szCs w:val="24"/>
          <w:lang w:val="it-IT"/>
        </w:rPr>
        <w:t>rezolve în mod amiabil o divergenţă contractuală, fiecare parte se poate adresa instanţelor judecătoreşti de la domiciliul Beneficiarului, competente în materie, potrivit legii.</w:t>
      </w:r>
    </w:p>
    <w:p w:rsidR="00303143" w:rsidRPr="00FF0192" w:rsidRDefault="00303143" w:rsidP="00303143">
      <w:pPr>
        <w:tabs>
          <w:tab w:val="left" w:pos="8647"/>
        </w:tabs>
        <w:ind w:right="-35"/>
        <w:jc w:val="both"/>
        <w:rPr>
          <w:b/>
          <w:bCs/>
        </w:rPr>
      </w:pPr>
    </w:p>
    <w:p w:rsidR="00303143" w:rsidRPr="00FF0192" w:rsidRDefault="00485ACF" w:rsidP="00303143">
      <w:pPr>
        <w:tabs>
          <w:tab w:val="left" w:pos="8647"/>
        </w:tabs>
        <w:ind w:right="-35"/>
        <w:jc w:val="both"/>
        <w:rPr>
          <w:b/>
          <w:bCs/>
        </w:rPr>
      </w:pPr>
      <w:r w:rsidRPr="00FF0192">
        <w:rPr>
          <w:b/>
          <w:bCs/>
        </w:rPr>
        <w:t>Cap</w:t>
      </w:r>
      <w:r w:rsidR="0098491B">
        <w:rPr>
          <w:b/>
          <w:bCs/>
        </w:rPr>
        <w:t>.11</w:t>
      </w:r>
      <w:r w:rsidR="00303143" w:rsidRPr="00FF0192">
        <w:rPr>
          <w:b/>
          <w:bCs/>
        </w:rPr>
        <w:t>. ALTE CLAUZE</w:t>
      </w:r>
    </w:p>
    <w:p w:rsidR="00303143" w:rsidRPr="00FF0192" w:rsidRDefault="0098491B" w:rsidP="00303143">
      <w:pPr>
        <w:tabs>
          <w:tab w:val="left" w:pos="8647"/>
        </w:tabs>
        <w:ind w:right="-35"/>
        <w:jc w:val="both"/>
        <w:rPr>
          <w:bCs/>
        </w:rPr>
      </w:pPr>
      <w:r>
        <w:rPr>
          <w:b/>
          <w:bCs/>
        </w:rPr>
        <w:t>Art.11</w:t>
      </w:r>
      <w:r w:rsidR="00303143" w:rsidRPr="00FF0192">
        <w:rPr>
          <w:b/>
          <w:bCs/>
        </w:rPr>
        <w:t>.1.</w:t>
      </w:r>
      <w:r w:rsidR="00303143" w:rsidRPr="00FF0192">
        <w:rPr>
          <w:bCs/>
        </w:rPr>
        <w:t>Părţile contractante se angajează să respecte reglementările legale române în vigoare şi să se conformeze prevederilor:</w:t>
      </w:r>
    </w:p>
    <w:p w:rsidR="00303143" w:rsidRPr="00FF0192" w:rsidRDefault="00303143" w:rsidP="00303143">
      <w:pPr>
        <w:tabs>
          <w:tab w:val="left" w:pos="8647"/>
        </w:tabs>
        <w:ind w:left="-86" w:right="-29" w:firstLine="86"/>
        <w:jc w:val="both"/>
        <w:rPr>
          <w:bCs/>
        </w:rPr>
      </w:pPr>
      <w:r w:rsidRPr="00FF0192">
        <w:rPr>
          <w:bCs/>
        </w:rPr>
        <w:t>-   Legii nr. 211/2011, cu modificările ulterioare, privind regimul deşeurilor;</w:t>
      </w:r>
    </w:p>
    <w:p w:rsidR="00303143" w:rsidRPr="00FF0192" w:rsidRDefault="00303143" w:rsidP="00303143">
      <w:pPr>
        <w:tabs>
          <w:tab w:val="left" w:pos="8647"/>
        </w:tabs>
        <w:ind w:left="-86" w:right="-29" w:firstLine="86"/>
        <w:jc w:val="both"/>
        <w:rPr>
          <w:bCs/>
        </w:rPr>
      </w:pPr>
      <w:r w:rsidRPr="00FF0192">
        <w:rPr>
          <w:bCs/>
        </w:rPr>
        <w:t>-   Legii nr.132/2010 privind colectarea selectivă a deşeurilor;</w:t>
      </w:r>
    </w:p>
    <w:p w:rsidR="00303143" w:rsidRPr="00FF0192" w:rsidRDefault="00303143" w:rsidP="00303143">
      <w:pPr>
        <w:tabs>
          <w:tab w:val="left" w:pos="8647"/>
        </w:tabs>
        <w:ind w:left="-86" w:right="-29" w:firstLine="86"/>
        <w:jc w:val="both"/>
        <w:rPr>
          <w:bCs/>
        </w:rPr>
      </w:pPr>
      <w:r w:rsidRPr="00FF0192">
        <w:rPr>
          <w:bCs/>
        </w:rPr>
        <w:t>-  H.G. nr. 1061/2008 privind transportul deşeurilor periculoase şi nepericuloase pe teritoriul României;</w:t>
      </w:r>
    </w:p>
    <w:p w:rsidR="00303143" w:rsidRPr="00FF0192" w:rsidRDefault="00303143" w:rsidP="00303143">
      <w:pPr>
        <w:tabs>
          <w:tab w:val="left" w:pos="8647"/>
        </w:tabs>
        <w:ind w:left="-86" w:right="-29" w:firstLine="86"/>
        <w:jc w:val="both"/>
        <w:rPr>
          <w:bCs/>
        </w:rPr>
      </w:pPr>
      <w:r w:rsidRPr="00FF0192">
        <w:rPr>
          <w:bCs/>
        </w:rPr>
        <w:t>-  H.G. nr. 856/2002 privind evidenţa gestiunii deşeurilor şi pentru aprobarea listei cuprinzând deşeurile, inclusiv deşeurile periculoase, cu completările ulterioare;</w:t>
      </w:r>
    </w:p>
    <w:p w:rsidR="00303143" w:rsidRPr="00FF0192" w:rsidRDefault="00303143" w:rsidP="00303143">
      <w:pPr>
        <w:tabs>
          <w:tab w:val="left" w:pos="8647"/>
        </w:tabs>
        <w:ind w:left="-86" w:right="-29" w:firstLine="86"/>
        <w:jc w:val="both"/>
        <w:rPr>
          <w:bCs/>
        </w:rPr>
      </w:pPr>
      <w:r w:rsidRPr="00FF0192">
        <w:rPr>
          <w:bCs/>
        </w:rPr>
        <w:t>-   Legii nr. 278/2013, privind emisiile industriale;</w:t>
      </w:r>
    </w:p>
    <w:p w:rsidR="00303143" w:rsidRPr="00FF0192" w:rsidRDefault="00303143" w:rsidP="00303143">
      <w:pPr>
        <w:tabs>
          <w:tab w:val="left" w:pos="8647"/>
        </w:tabs>
        <w:ind w:left="-86" w:right="-29" w:firstLine="86"/>
        <w:jc w:val="both"/>
        <w:rPr>
          <w:bCs/>
        </w:rPr>
      </w:pPr>
      <w:r w:rsidRPr="00FF0192">
        <w:rPr>
          <w:bCs/>
        </w:rPr>
        <w:t>-   Ordinului ministrului mediului şi gospodăririi apelor nr. 756/2004 pentru aprobarea Normativului tehnic privind incinerarea deşeurilor;</w:t>
      </w:r>
    </w:p>
    <w:p w:rsidR="00303143" w:rsidRPr="00FF0192" w:rsidRDefault="00303143" w:rsidP="00303143">
      <w:pPr>
        <w:tabs>
          <w:tab w:val="left" w:pos="8647"/>
        </w:tabs>
        <w:ind w:left="-86" w:right="-29" w:firstLine="86"/>
        <w:jc w:val="both"/>
        <w:rPr>
          <w:bCs/>
          <w:lang w:val="it-IT"/>
        </w:rPr>
      </w:pPr>
      <w:r w:rsidRPr="00FF0192">
        <w:rPr>
          <w:bCs/>
          <w:lang w:val="it-IT"/>
        </w:rPr>
        <w:t>-  Ordonanţei de Urgenţă nr.195 / 2005 - privind protecția mediului, aprobată cu modificări şi completări prin Legea nr.265/2006, cu modificările şi completările ulterioare;</w:t>
      </w:r>
    </w:p>
    <w:p w:rsidR="00303143" w:rsidRPr="00FF0192" w:rsidRDefault="00303143" w:rsidP="00303143">
      <w:pPr>
        <w:tabs>
          <w:tab w:val="left" w:pos="8647"/>
        </w:tabs>
        <w:ind w:left="-86" w:right="-29" w:firstLine="86"/>
        <w:jc w:val="both"/>
        <w:rPr>
          <w:bCs/>
          <w:lang w:val="it-IT"/>
        </w:rPr>
      </w:pPr>
      <w:r w:rsidRPr="00FF0192">
        <w:rPr>
          <w:bCs/>
          <w:lang w:val="it-IT"/>
        </w:rPr>
        <w:t xml:space="preserve">-  Ordonanţei de Urgenţă nr. 68/2007-privind răspunderea de mediu cu referire la prevenirea şi repararea prejudiciului asupra mediului, aprobată de Legea nr. 19/2008 cu modificările şi completările ulterioare; </w:t>
      </w:r>
    </w:p>
    <w:p w:rsidR="00303143" w:rsidRPr="00FF0192" w:rsidRDefault="00303143" w:rsidP="00303143">
      <w:pPr>
        <w:tabs>
          <w:tab w:val="left" w:pos="8647"/>
        </w:tabs>
        <w:ind w:left="-86" w:right="-29" w:firstLine="86"/>
        <w:jc w:val="both"/>
        <w:rPr>
          <w:bCs/>
        </w:rPr>
      </w:pPr>
      <w:r w:rsidRPr="00FF0192">
        <w:rPr>
          <w:bCs/>
          <w:lang w:val="it-IT"/>
        </w:rPr>
        <w:t>-   Legii 107 / 1996 – legea apelor, cu modificările şi completările ulterioare;</w:t>
      </w:r>
    </w:p>
    <w:p w:rsidR="00303143" w:rsidRPr="00FF0192" w:rsidRDefault="00303143" w:rsidP="00303143">
      <w:pPr>
        <w:tabs>
          <w:tab w:val="left" w:pos="8647"/>
        </w:tabs>
        <w:ind w:left="-86" w:right="-29" w:firstLine="86"/>
        <w:jc w:val="both"/>
        <w:rPr>
          <w:bCs/>
          <w:lang w:val="it-IT"/>
        </w:rPr>
      </w:pPr>
      <w:r w:rsidRPr="00FF0192">
        <w:rPr>
          <w:bCs/>
          <w:lang w:val="it-IT"/>
        </w:rPr>
        <w:lastRenderedPageBreak/>
        <w:t xml:space="preserve">-   Legii nr 319 / 2006 – a Securităţii şi Sănătăţii în Muncă, cu modificările şi completările ulterioare;  </w:t>
      </w:r>
    </w:p>
    <w:p w:rsidR="00303143" w:rsidRPr="00FF0192" w:rsidRDefault="00303143" w:rsidP="00303143">
      <w:pPr>
        <w:tabs>
          <w:tab w:val="left" w:pos="8647"/>
        </w:tabs>
        <w:ind w:left="-86" w:right="-29" w:firstLine="86"/>
        <w:jc w:val="both"/>
        <w:rPr>
          <w:bCs/>
        </w:rPr>
      </w:pPr>
      <w:r w:rsidRPr="00FF0192">
        <w:rPr>
          <w:bCs/>
          <w:lang w:val="it-IT"/>
        </w:rPr>
        <w:t xml:space="preserve">-  Hotărârii de Guvern nr. 1425 / 2006 - </w:t>
      </w:r>
      <w:r w:rsidRPr="00FF0192">
        <w:rPr>
          <w:bCs/>
        </w:rPr>
        <w:t>pentru aprobarea Normelor metodologice de aplicare a prevederilor Legii securităţii şi sănătăţii în muncă nr. 319/2006,</w:t>
      </w:r>
      <w:r w:rsidRPr="00FF0192">
        <w:rPr>
          <w:bCs/>
          <w:lang w:val="it-IT"/>
        </w:rPr>
        <w:t xml:space="preserve"> modificată de H.G. 955/08.09.2010 şi H.G. 767/19.10.2016;</w:t>
      </w:r>
    </w:p>
    <w:p w:rsidR="00303143" w:rsidRPr="00FF0192" w:rsidRDefault="00303143" w:rsidP="00303143">
      <w:pPr>
        <w:tabs>
          <w:tab w:val="left" w:pos="8647"/>
        </w:tabs>
        <w:ind w:left="-86" w:right="-29" w:firstLine="86"/>
        <w:jc w:val="both"/>
        <w:rPr>
          <w:bCs/>
          <w:lang w:val="it-IT"/>
        </w:rPr>
      </w:pPr>
      <w:r w:rsidRPr="00FF0192">
        <w:rPr>
          <w:bCs/>
          <w:lang w:val="it-IT"/>
        </w:rPr>
        <w:t xml:space="preserve">-  Legii 307 / 2006 privind apărarea împotriva incendiilor, cu modificările şi completările ulterioare;  </w:t>
      </w:r>
    </w:p>
    <w:p w:rsidR="00303143" w:rsidRPr="00FF0192" w:rsidRDefault="00303143" w:rsidP="00303143">
      <w:pPr>
        <w:tabs>
          <w:tab w:val="left" w:pos="8647"/>
        </w:tabs>
        <w:ind w:left="-86" w:right="-29" w:firstLine="86"/>
        <w:jc w:val="both"/>
        <w:rPr>
          <w:bCs/>
          <w:lang w:val="it-IT"/>
        </w:rPr>
      </w:pPr>
      <w:r w:rsidRPr="00FF0192">
        <w:rPr>
          <w:bCs/>
          <w:lang w:val="it-IT"/>
        </w:rPr>
        <w:t xml:space="preserve">-  Legii 481 / 2004 privind protecţia civilă, cu modificările şi completările ulterioare;  </w:t>
      </w:r>
    </w:p>
    <w:p w:rsidR="00303143" w:rsidRPr="00FF0192" w:rsidRDefault="00303143" w:rsidP="00303143">
      <w:pPr>
        <w:tabs>
          <w:tab w:val="left" w:pos="8647"/>
        </w:tabs>
        <w:ind w:left="-86" w:right="-29" w:firstLine="86"/>
        <w:jc w:val="both"/>
        <w:rPr>
          <w:bCs/>
        </w:rPr>
      </w:pPr>
      <w:r w:rsidRPr="00FF0192">
        <w:rPr>
          <w:bCs/>
          <w:lang w:val="it-IT"/>
        </w:rPr>
        <w:t xml:space="preserve">- </w:t>
      </w:r>
      <w:r w:rsidR="00485ACF" w:rsidRPr="00FF0192">
        <w:rPr>
          <w:bCs/>
          <w:lang w:val="it-IT"/>
        </w:rPr>
        <w:t xml:space="preserve"> </w:t>
      </w:r>
      <w:r w:rsidRPr="00FF0192">
        <w:rPr>
          <w:bCs/>
          <w:lang w:val="it-IT"/>
        </w:rPr>
        <w:t>Cerinţele standardelor de referinţă şi a documentelor Sistemelor de Management Integrate în vigoare;</w:t>
      </w:r>
    </w:p>
    <w:p w:rsidR="00303143" w:rsidRPr="00FF0192" w:rsidRDefault="00303143" w:rsidP="00303143">
      <w:pPr>
        <w:tabs>
          <w:tab w:val="left" w:pos="8647"/>
        </w:tabs>
        <w:ind w:left="-86" w:right="-29" w:firstLine="86"/>
        <w:jc w:val="both"/>
        <w:rPr>
          <w:bCs/>
        </w:rPr>
      </w:pPr>
      <w:r w:rsidRPr="00FF0192">
        <w:rPr>
          <w:bCs/>
        </w:rPr>
        <w:t xml:space="preserve">- </w:t>
      </w:r>
      <w:r w:rsidR="00485ACF" w:rsidRPr="00FF0192">
        <w:rPr>
          <w:bCs/>
        </w:rPr>
        <w:t xml:space="preserve"> </w:t>
      </w:r>
      <w:r w:rsidRPr="00FF0192">
        <w:rPr>
          <w:bCs/>
        </w:rPr>
        <w:t xml:space="preserve">La apariţia unor situaţii care pot provoca accidente de muncă, îmbolnăviri profesionale, incidente periculoase, poluări potenţiale ale mediului înconjurator atât prestatorul cât şi beneficiarul sunt obligaţi să se avertizeze reciproc (respectiv să fie înştiinţaţi reprezentanţii acestora şi tot personalul aflat în zonă) pentru înlăturarea cauzelor care au condus la această situaţie şi a lua în comun măsurile necesare pentru prevenirea unor evenimente. </w:t>
      </w:r>
    </w:p>
    <w:p w:rsidR="00303143" w:rsidRPr="00FF0192" w:rsidRDefault="00303143" w:rsidP="00303143">
      <w:pPr>
        <w:tabs>
          <w:tab w:val="left" w:pos="8647"/>
        </w:tabs>
        <w:ind w:left="-86" w:right="-29" w:firstLine="86"/>
        <w:jc w:val="both"/>
        <w:rPr>
          <w:bCs/>
        </w:rPr>
      </w:pPr>
      <w:r w:rsidRPr="00FF0192">
        <w:rPr>
          <w:bCs/>
        </w:rPr>
        <w:t>- Conform cerinţelor art. 94 din OUG 195/2005 privind protecţia mediului, atât reprezentanţii Beneficiarului cât şi ai Prestatorului sunt obligaţi ca în cazul în care, din culpa uneia din părţi s-a produs un accident de mediu, să anunţe autorităţile pentru protecţia mediului sau, după caz, celelelte autorităţi competente, protrivit legii, despre orice situaţii accidentale care pun în pericol mediul si să acţioneze pentru refacerea acestuia.</w:t>
      </w:r>
    </w:p>
    <w:p w:rsidR="00303143" w:rsidRPr="00FF0192" w:rsidRDefault="00303143" w:rsidP="00303143">
      <w:pPr>
        <w:tabs>
          <w:tab w:val="left" w:pos="8647"/>
        </w:tabs>
        <w:ind w:left="-86" w:right="-29" w:firstLine="86"/>
        <w:jc w:val="both"/>
        <w:rPr>
          <w:bCs/>
        </w:rPr>
      </w:pPr>
      <w:r w:rsidRPr="00FF0192">
        <w:rPr>
          <w:bCs/>
        </w:rPr>
        <w:t>- Orice accident de muncă produs în timpul efectuării operaţiilor, suferit de reprezentanţii Prestatorului sau ai Beneficiarului în care sunt implicate ambele părţi, va fi cercetat în conformitate cu prevederile Legii 319/2006, H.G. nr. 1425/2006 şi a H.G. nr. 955/2010 şi H.G. nr.767/19.10.2016.</w:t>
      </w:r>
    </w:p>
    <w:p w:rsidR="00303143" w:rsidRPr="00FF0192" w:rsidRDefault="00303143" w:rsidP="00303143">
      <w:pPr>
        <w:tabs>
          <w:tab w:val="left" w:pos="8647"/>
        </w:tabs>
        <w:ind w:left="-86" w:right="-29" w:firstLine="86"/>
        <w:jc w:val="both"/>
        <w:rPr>
          <w:bCs/>
        </w:rPr>
      </w:pPr>
    </w:p>
    <w:p w:rsidR="0098491B" w:rsidRDefault="0098491B" w:rsidP="00303143">
      <w:pPr>
        <w:tabs>
          <w:tab w:val="left" w:pos="0"/>
          <w:tab w:val="left" w:pos="8647"/>
        </w:tabs>
        <w:ind w:left="-86" w:right="-29" w:hanging="4"/>
        <w:jc w:val="both"/>
        <w:rPr>
          <w:b/>
        </w:rPr>
      </w:pPr>
    </w:p>
    <w:p w:rsidR="00303143" w:rsidRPr="00FF0192" w:rsidRDefault="00485ACF" w:rsidP="00303143">
      <w:pPr>
        <w:tabs>
          <w:tab w:val="left" w:pos="0"/>
          <w:tab w:val="left" w:pos="8647"/>
        </w:tabs>
        <w:ind w:left="-86" w:right="-29" w:hanging="4"/>
        <w:jc w:val="both"/>
        <w:rPr>
          <w:bCs/>
        </w:rPr>
      </w:pPr>
      <w:r w:rsidRPr="00FF0192">
        <w:rPr>
          <w:b/>
        </w:rPr>
        <w:t>Cap</w:t>
      </w:r>
      <w:r w:rsidR="0098491B">
        <w:rPr>
          <w:b/>
        </w:rPr>
        <w:t>. 12</w:t>
      </w:r>
      <w:r w:rsidR="006F126C" w:rsidRPr="00FF0192">
        <w:rPr>
          <w:b/>
        </w:rPr>
        <w:t>. CLAUZE FINALE</w:t>
      </w:r>
    </w:p>
    <w:p w:rsidR="00303143" w:rsidRPr="00FF0192" w:rsidRDefault="000C2134" w:rsidP="00303143">
      <w:pPr>
        <w:tabs>
          <w:tab w:val="left" w:pos="0"/>
          <w:tab w:val="left" w:pos="8647"/>
        </w:tabs>
        <w:ind w:left="-86" w:right="-29" w:hanging="4"/>
        <w:jc w:val="both"/>
        <w:rPr>
          <w:bCs/>
        </w:rPr>
      </w:pPr>
      <w:r w:rsidRPr="00FF0192">
        <w:rPr>
          <w:b/>
          <w:lang w:val="it-IT"/>
        </w:rPr>
        <w:t>Art.</w:t>
      </w:r>
      <w:r w:rsidR="00C02D3A" w:rsidRPr="00FF0192">
        <w:rPr>
          <w:b/>
        </w:rPr>
        <w:t>1</w:t>
      </w:r>
      <w:r w:rsidR="0098491B">
        <w:rPr>
          <w:b/>
        </w:rPr>
        <w:t>2</w:t>
      </w:r>
      <w:r w:rsidR="006F126C" w:rsidRPr="00FF0192">
        <w:rPr>
          <w:b/>
        </w:rPr>
        <w:t>.1.</w:t>
      </w:r>
      <w:r w:rsidR="006F126C" w:rsidRPr="00FF0192">
        <w:t xml:space="preserve"> Modificarea prezentului contract se face numai prin act aditional scris incheiat de catre partile contractante.</w:t>
      </w:r>
    </w:p>
    <w:p w:rsidR="00F13F84" w:rsidRDefault="000C2134" w:rsidP="00F13F84">
      <w:pPr>
        <w:tabs>
          <w:tab w:val="left" w:pos="0"/>
          <w:tab w:val="left" w:pos="8647"/>
        </w:tabs>
        <w:ind w:left="-86" w:right="-29" w:hanging="4"/>
        <w:jc w:val="both"/>
        <w:rPr>
          <w:bCs/>
        </w:rPr>
      </w:pPr>
      <w:r w:rsidRPr="00FF0192">
        <w:rPr>
          <w:b/>
          <w:lang w:val="it-IT"/>
        </w:rPr>
        <w:t>Art.</w:t>
      </w:r>
      <w:r w:rsidR="0098491B">
        <w:rPr>
          <w:b/>
        </w:rPr>
        <w:t>12</w:t>
      </w:r>
      <w:r w:rsidR="006F126C" w:rsidRPr="00FF0192">
        <w:rPr>
          <w:b/>
        </w:rPr>
        <w:t>.2.</w:t>
      </w:r>
      <w:r w:rsidR="006F126C" w:rsidRPr="00FF0192">
        <w:t xml:space="preserve"> Partile isi garanteza reciproc ca sunt constituite, organizate si isi desfasoara activitatea in conformitate cu prevederile legale care le sunt aplicabile.</w:t>
      </w:r>
    </w:p>
    <w:p w:rsidR="006F126C" w:rsidRPr="00FF0192" w:rsidRDefault="000C2134" w:rsidP="00F13F84">
      <w:pPr>
        <w:tabs>
          <w:tab w:val="left" w:pos="0"/>
          <w:tab w:val="left" w:pos="8647"/>
        </w:tabs>
        <w:ind w:left="-86" w:right="-29" w:hanging="4"/>
        <w:jc w:val="both"/>
        <w:rPr>
          <w:bCs/>
        </w:rPr>
      </w:pPr>
      <w:r w:rsidRPr="00FF0192">
        <w:rPr>
          <w:b/>
          <w:lang w:val="it-IT"/>
        </w:rPr>
        <w:t>Art.</w:t>
      </w:r>
      <w:r w:rsidR="0098491B">
        <w:rPr>
          <w:b/>
        </w:rPr>
        <w:t>12</w:t>
      </w:r>
      <w:r w:rsidR="006F126C" w:rsidRPr="00FF0192">
        <w:rPr>
          <w:b/>
        </w:rPr>
        <w:t>.3.</w:t>
      </w:r>
      <w:r w:rsidR="006F126C" w:rsidRPr="00FF0192">
        <w:t xml:space="preserve"> Prezentul contract a fost inchei</w:t>
      </w:r>
      <w:r w:rsidR="00F13F84">
        <w:t>at in 2 (doua) exemplare, unul pentru Beneficiar si unul pentru</w:t>
      </w:r>
      <w:r w:rsidR="006F126C" w:rsidRPr="00FF0192">
        <w:t xml:space="preserve"> Prestator.</w:t>
      </w:r>
    </w:p>
    <w:p w:rsidR="00303143" w:rsidRPr="00FF0192" w:rsidRDefault="00303143" w:rsidP="00303143">
      <w:pPr>
        <w:contextualSpacing/>
      </w:pPr>
    </w:p>
    <w:p w:rsidR="003053CE" w:rsidRPr="00FF0192" w:rsidRDefault="003053CE" w:rsidP="00303143">
      <w:pPr>
        <w:contextualSpacing/>
      </w:pPr>
      <w:r w:rsidRPr="00FF0192">
        <w:t>BENEFICIAR</w:t>
      </w:r>
      <w:r w:rsidRPr="00FF0192">
        <w:tab/>
      </w:r>
      <w:r w:rsidRPr="00FF0192">
        <w:tab/>
      </w:r>
      <w:r w:rsidRPr="00FF0192">
        <w:tab/>
      </w:r>
      <w:r w:rsidRPr="00FF0192">
        <w:tab/>
      </w:r>
      <w:r w:rsidRPr="00FF0192">
        <w:tab/>
        <w:t xml:space="preserve">PRESTATOR-ELIMINATOR FINAL                                                                </w:t>
      </w:r>
    </w:p>
    <w:p w:rsidR="003053CE" w:rsidRPr="00FF0192" w:rsidRDefault="003053CE" w:rsidP="00303143">
      <w:pPr>
        <w:contextualSpacing/>
        <w:rPr>
          <w:b/>
          <w:sz w:val="20"/>
          <w:szCs w:val="20"/>
        </w:rPr>
      </w:pPr>
      <w:r w:rsidRPr="00FF0192">
        <w:rPr>
          <w:b/>
        </w:rPr>
        <w:t>S.C. APA TÂRNAVEI MARI S.A.</w:t>
      </w:r>
      <w:r w:rsidRPr="00FF0192">
        <w:rPr>
          <w:b/>
        </w:rPr>
        <w:tab/>
      </w:r>
      <w:r w:rsidRPr="00FF0192">
        <w:rPr>
          <w:b/>
        </w:rPr>
        <w:tab/>
      </w:r>
      <w:r w:rsidRPr="00FF0192">
        <w:rPr>
          <w:b/>
          <w:sz w:val="20"/>
          <w:szCs w:val="20"/>
        </w:rPr>
        <w:t xml:space="preserve">                                         </w:t>
      </w:r>
    </w:p>
    <w:p w:rsidR="003053CE" w:rsidRPr="00FF0192" w:rsidRDefault="003053CE" w:rsidP="003053CE">
      <w:pPr>
        <w:ind w:left="420"/>
        <w:contextualSpacing/>
      </w:pPr>
      <w:r w:rsidRPr="00FF0192">
        <w:t>Di</w:t>
      </w:r>
      <w:r w:rsidR="00A0044C">
        <w:t>rector General</w:t>
      </w:r>
      <w:r w:rsidR="00A0044C">
        <w:tab/>
      </w:r>
      <w:r w:rsidR="00A0044C">
        <w:tab/>
      </w:r>
      <w:r w:rsidR="00A0044C">
        <w:tab/>
      </w:r>
      <w:r w:rsidR="00A0044C">
        <w:tab/>
      </w:r>
      <w:r w:rsidR="00A0044C">
        <w:tab/>
      </w:r>
    </w:p>
    <w:p w:rsidR="003053CE" w:rsidRPr="00FF0192" w:rsidRDefault="003053CE" w:rsidP="003053CE">
      <w:pPr>
        <w:ind w:left="420"/>
        <w:contextualSpacing/>
      </w:pPr>
      <w:r w:rsidRPr="00FF0192">
        <w:t>MUN</w:t>
      </w:r>
      <w:r w:rsidR="00F9734F">
        <w:t>TEANU Ioan</w:t>
      </w:r>
      <w:r w:rsidR="00F9734F">
        <w:tab/>
      </w:r>
      <w:r w:rsidR="00F9734F">
        <w:tab/>
      </w:r>
      <w:r w:rsidR="00F9734F">
        <w:tab/>
      </w:r>
      <w:r w:rsidR="00F9734F">
        <w:tab/>
      </w:r>
    </w:p>
    <w:p w:rsidR="003053CE" w:rsidRPr="00FF0192" w:rsidRDefault="003053CE" w:rsidP="003053CE">
      <w:pPr>
        <w:ind w:left="420"/>
        <w:contextualSpacing/>
      </w:pPr>
    </w:p>
    <w:p w:rsidR="003053CE" w:rsidRPr="00FF0192" w:rsidRDefault="003053CE" w:rsidP="003053CE">
      <w:pPr>
        <w:ind w:left="420"/>
        <w:contextualSpacing/>
      </w:pPr>
    </w:p>
    <w:p w:rsidR="003053CE" w:rsidRPr="00FF0192" w:rsidRDefault="003053CE" w:rsidP="003053CE">
      <w:pPr>
        <w:ind w:left="420"/>
        <w:contextualSpacing/>
      </w:pPr>
      <w:r w:rsidRPr="00FF0192">
        <w:t>Director Economic</w:t>
      </w:r>
    </w:p>
    <w:p w:rsidR="003053CE" w:rsidRPr="00FF0192" w:rsidRDefault="003053CE" w:rsidP="003053CE">
      <w:pPr>
        <w:ind w:left="420"/>
        <w:contextualSpacing/>
      </w:pPr>
      <w:r w:rsidRPr="00FF0192">
        <w:t>FĂGĂRĂŞAN Gabriela</w:t>
      </w:r>
    </w:p>
    <w:p w:rsidR="003053CE" w:rsidRPr="00FF0192" w:rsidRDefault="003053CE" w:rsidP="003053CE">
      <w:pPr>
        <w:ind w:left="420"/>
        <w:contextualSpacing/>
      </w:pPr>
    </w:p>
    <w:p w:rsidR="003053CE" w:rsidRDefault="003053CE" w:rsidP="003053CE">
      <w:pPr>
        <w:ind w:left="420"/>
        <w:contextualSpacing/>
      </w:pPr>
    </w:p>
    <w:p w:rsidR="00B7117B" w:rsidRDefault="00B7117B" w:rsidP="00A0044C">
      <w:pPr>
        <w:ind w:firstLine="420"/>
        <w:contextualSpacing/>
      </w:pPr>
      <w:r>
        <w:t>Director Comercial</w:t>
      </w:r>
    </w:p>
    <w:p w:rsidR="00B7117B" w:rsidRPr="00FF0192" w:rsidRDefault="00B7117B" w:rsidP="003053CE">
      <w:pPr>
        <w:ind w:left="420"/>
        <w:contextualSpacing/>
      </w:pPr>
      <w:r>
        <w:t>AFLAT Ovidiu</w:t>
      </w:r>
    </w:p>
    <w:p w:rsidR="00B7117B" w:rsidRDefault="00B7117B" w:rsidP="003053CE">
      <w:pPr>
        <w:ind w:left="420"/>
        <w:contextualSpacing/>
      </w:pPr>
    </w:p>
    <w:p w:rsidR="00B7117B" w:rsidRDefault="00B7117B" w:rsidP="003053CE">
      <w:pPr>
        <w:ind w:left="420"/>
        <w:contextualSpacing/>
      </w:pPr>
    </w:p>
    <w:p w:rsidR="003053CE" w:rsidRPr="00FF0192" w:rsidRDefault="003053CE" w:rsidP="00A0044C">
      <w:pPr>
        <w:ind w:firstLine="420"/>
        <w:contextualSpacing/>
      </w:pPr>
      <w:r w:rsidRPr="00FF0192">
        <w:t>Consilier Juridic</w:t>
      </w:r>
    </w:p>
    <w:p w:rsidR="003053CE" w:rsidRPr="00FF0192" w:rsidRDefault="00D03869" w:rsidP="003053CE">
      <w:pPr>
        <w:ind w:left="420"/>
        <w:contextualSpacing/>
      </w:pPr>
      <w:r>
        <w:t xml:space="preserve">COSTACHE  </w:t>
      </w:r>
      <w:r w:rsidR="00A0044C">
        <w:t>Sorin</w:t>
      </w:r>
    </w:p>
    <w:p w:rsidR="003053CE" w:rsidRPr="00FF0192" w:rsidRDefault="003053CE" w:rsidP="003B2B30">
      <w:pPr>
        <w:contextualSpacing/>
      </w:pPr>
    </w:p>
    <w:p w:rsidR="003053CE" w:rsidRPr="00FF0192" w:rsidRDefault="003053CE" w:rsidP="003053CE">
      <w:pPr>
        <w:ind w:left="420"/>
        <w:contextualSpacing/>
      </w:pPr>
      <w:bookmarkStart w:id="0" w:name="_GoBack"/>
      <w:bookmarkEnd w:id="0"/>
    </w:p>
    <w:p w:rsidR="003053CE" w:rsidRPr="00FF0192" w:rsidRDefault="003053CE" w:rsidP="003053CE">
      <w:pPr>
        <w:ind w:left="420"/>
        <w:contextualSpacing/>
      </w:pPr>
      <w:r w:rsidRPr="00FF0192">
        <w:t>Compartiment Achiziţii Publice</w:t>
      </w:r>
    </w:p>
    <w:p w:rsidR="003053CE" w:rsidRPr="00FF0192" w:rsidRDefault="003053CE" w:rsidP="003053CE">
      <w:pPr>
        <w:ind w:left="420"/>
        <w:contextualSpacing/>
      </w:pPr>
      <w:r w:rsidRPr="00FF0192">
        <w:t>PRIŞCĂ Raluca</w:t>
      </w:r>
    </w:p>
    <w:p w:rsidR="006F126C" w:rsidRPr="00FF0192" w:rsidRDefault="003053CE" w:rsidP="003053CE">
      <w:pPr>
        <w:spacing w:line="276" w:lineRule="auto"/>
        <w:ind w:left="420"/>
        <w:contextualSpacing/>
        <w:jc w:val="both"/>
        <w:rPr>
          <w:lang w:val="ro-RO"/>
        </w:rPr>
      </w:pPr>
      <w:r w:rsidRPr="00FF0192">
        <w:t xml:space="preserve">                                                                                   </w:t>
      </w:r>
    </w:p>
    <w:sectPr w:rsidR="006F126C" w:rsidRPr="00FF0192" w:rsidSect="00A62864">
      <w:footerReference w:type="even" r:id="rId8"/>
      <w:footerReference w:type="default" r:id="rId9"/>
      <w:pgSz w:w="11909" w:h="16834" w:code="9"/>
      <w:pgMar w:top="1008" w:right="839" w:bottom="100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D6" w:rsidRDefault="000C56D6">
      <w:r>
        <w:separator/>
      </w:r>
    </w:p>
  </w:endnote>
  <w:endnote w:type="continuationSeparator" w:id="0">
    <w:p w:rsidR="000C56D6" w:rsidRDefault="000C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48" w:rsidRDefault="000B3FA3">
    <w:pPr>
      <w:pStyle w:val="Footer"/>
      <w:framePr w:wrap="around" w:vAnchor="text" w:hAnchor="margin" w:xAlign="right" w:y="1"/>
      <w:rPr>
        <w:rStyle w:val="PageNumber"/>
      </w:rPr>
    </w:pPr>
    <w:r>
      <w:rPr>
        <w:rStyle w:val="PageNumber"/>
      </w:rPr>
      <w:fldChar w:fldCharType="begin"/>
    </w:r>
    <w:r w:rsidR="004B4548">
      <w:rPr>
        <w:rStyle w:val="PageNumber"/>
      </w:rPr>
      <w:instrText xml:space="preserve">PAGE  </w:instrText>
    </w:r>
    <w:r>
      <w:rPr>
        <w:rStyle w:val="PageNumber"/>
      </w:rPr>
      <w:fldChar w:fldCharType="end"/>
    </w:r>
  </w:p>
  <w:p w:rsidR="004B4548" w:rsidRDefault="004B45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D5" w:rsidRPr="00E566A1" w:rsidRDefault="003D70D5" w:rsidP="003D70D5">
    <w:pPr>
      <w:pStyle w:val="Footer"/>
      <w:pBdr>
        <w:top w:val="thinThickSmallGap" w:sz="24" w:space="1" w:color="622423"/>
      </w:pBdr>
      <w:rPr>
        <w:sz w:val="16"/>
        <w:szCs w:val="16"/>
      </w:rPr>
    </w:pPr>
    <w:r w:rsidRPr="00E566A1">
      <w:rPr>
        <w:sz w:val="16"/>
        <w:szCs w:val="16"/>
      </w:rPr>
      <w:t>Contract de prestări ser</w:t>
    </w:r>
    <w:r w:rsidR="00A62864">
      <w:rPr>
        <w:sz w:val="16"/>
        <w:szCs w:val="16"/>
      </w:rPr>
      <w:t>vicii compostare</w:t>
    </w:r>
    <w:r w:rsidR="003B2B30">
      <w:rPr>
        <w:sz w:val="16"/>
        <w:szCs w:val="16"/>
      </w:rPr>
      <w:t xml:space="preserve">  nr</w:t>
    </w:r>
    <w:r w:rsidR="000D1369">
      <w:rPr>
        <w:sz w:val="16"/>
        <w:szCs w:val="16"/>
      </w:rPr>
      <w:t>…</w:t>
    </w:r>
    <w:r w:rsidR="005430E8">
      <w:rPr>
        <w:sz w:val="16"/>
        <w:szCs w:val="16"/>
      </w:rPr>
      <w:t>/</w:t>
    </w:r>
    <w:r w:rsidR="000D1369">
      <w:rPr>
        <w:sz w:val="16"/>
        <w:szCs w:val="16"/>
      </w:rPr>
      <w:t>………..</w:t>
    </w:r>
    <w:r w:rsidRPr="00E566A1">
      <w:rPr>
        <w:sz w:val="16"/>
        <w:szCs w:val="16"/>
      </w:rPr>
      <w:tab/>
    </w:r>
    <w:r w:rsidRPr="00E566A1">
      <w:rPr>
        <w:sz w:val="16"/>
        <w:szCs w:val="16"/>
      </w:rPr>
      <w:tab/>
    </w:r>
    <w:r w:rsidRPr="00E566A1">
      <w:rPr>
        <w:sz w:val="16"/>
        <w:szCs w:val="16"/>
      </w:rPr>
      <w:tab/>
    </w:r>
    <w:r w:rsidRPr="00E566A1">
      <w:rPr>
        <w:sz w:val="16"/>
        <w:szCs w:val="16"/>
      </w:rPr>
      <w:tab/>
    </w:r>
  </w:p>
  <w:p w:rsidR="003D70D5" w:rsidRPr="00E566A1" w:rsidRDefault="003D70D5" w:rsidP="003D70D5">
    <w:pPr>
      <w:pStyle w:val="Footer"/>
      <w:pBdr>
        <w:top w:val="thinThickSmallGap" w:sz="24" w:space="1" w:color="622423"/>
      </w:pBdr>
      <w:rPr>
        <w:sz w:val="16"/>
        <w:szCs w:val="16"/>
      </w:rPr>
    </w:pPr>
    <w:r w:rsidRPr="00E566A1">
      <w:rPr>
        <w:sz w:val="16"/>
        <w:szCs w:val="16"/>
      </w:rPr>
      <w:t xml:space="preserve"> S.C</w:t>
    </w:r>
    <w:r w:rsidR="000D1369">
      <w:rPr>
        <w:sz w:val="16"/>
        <w:szCs w:val="16"/>
      </w:rPr>
      <w:t>. APA TÂRNAVEI MARI S.A. //</w:t>
    </w:r>
    <w:r w:rsidR="000D1369">
      <w:rPr>
        <w:sz w:val="16"/>
        <w:szCs w:val="16"/>
      </w:rPr>
      <w:tab/>
    </w:r>
    <w:r>
      <w:rPr>
        <w:sz w:val="16"/>
        <w:szCs w:val="16"/>
      </w:rPr>
      <w:tab/>
    </w:r>
    <w:r w:rsidR="00A62864">
      <w:rPr>
        <w:sz w:val="16"/>
        <w:szCs w:val="16"/>
      </w:rPr>
      <w:t xml:space="preserve">       </w:t>
    </w:r>
    <w:r w:rsidR="00A62864">
      <w:rPr>
        <w:sz w:val="16"/>
        <w:szCs w:val="16"/>
      </w:rPr>
      <w:tab/>
    </w:r>
    <w:r w:rsidRPr="00E566A1">
      <w:rPr>
        <w:rFonts w:ascii="Cambria" w:hAnsi="Cambria"/>
        <w:sz w:val="18"/>
        <w:szCs w:val="18"/>
      </w:rPr>
      <w:t xml:space="preserve"> </w:t>
    </w:r>
    <w:r w:rsidRPr="00E566A1">
      <w:rPr>
        <w:rFonts w:ascii="Cambria" w:hAnsi="Cambria"/>
        <w:sz w:val="16"/>
        <w:szCs w:val="16"/>
      </w:rPr>
      <w:t xml:space="preserve">Page </w:t>
    </w:r>
    <w:r w:rsidR="000B3FA3" w:rsidRPr="00E566A1">
      <w:rPr>
        <w:sz w:val="16"/>
        <w:szCs w:val="16"/>
      </w:rPr>
      <w:fldChar w:fldCharType="begin"/>
    </w:r>
    <w:r w:rsidRPr="00E566A1">
      <w:rPr>
        <w:sz w:val="16"/>
        <w:szCs w:val="16"/>
      </w:rPr>
      <w:instrText xml:space="preserve"> PAGE   \* MERGEFORMAT </w:instrText>
    </w:r>
    <w:r w:rsidR="000B3FA3" w:rsidRPr="00E566A1">
      <w:rPr>
        <w:sz w:val="16"/>
        <w:szCs w:val="16"/>
      </w:rPr>
      <w:fldChar w:fldCharType="separate"/>
    </w:r>
    <w:r w:rsidR="00343C40" w:rsidRPr="00343C40">
      <w:rPr>
        <w:rFonts w:ascii="Cambria" w:hAnsi="Cambria"/>
        <w:noProof/>
        <w:sz w:val="16"/>
        <w:szCs w:val="16"/>
      </w:rPr>
      <w:t>3</w:t>
    </w:r>
    <w:r w:rsidR="000B3FA3" w:rsidRPr="00E566A1">
      <w:rPr>
        <w:sz w:val="16"/>
        <w:szCs w:val="16"/>
      </w:rPr>
      <w:fldChar w:fldCharType="end"/>
    </w:r>
  </w:p>
  <w:p w:rsidR="004B4548" w:rsidRPr="00E75C15" w:rsidRDefault="004B4548" w:rsidP="00D2036D">
    <w:pPr>
      <w:pStyle w:val="Footer"/>
      <w:ind w:right="360"/>
      <w:rPr>
        <w:rFonts w:ascii="Century Gothic" w:hAnsi="Century Gothic"/>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D6" w:rsidRDefault="000C56D6">
      <w:r>
        <w:separator/>
      </w:r>
    </w:p>
  </w:footnote>
  <w:footnote w:type="continuationSeparator" w:id="0">
    <w:p w:rsidR="000C56D6" w:rsidRDefault="000C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C81"/>
    <w:multiLevelType w:val="hybridMultilevel"/>
    <w:tmpl w:val="609EE79A"/>
    <w:lvl w:ilvl="0" w:tplc="C9B6D2E6">
      <w:start w:val="1"/>
      <w:numFmt w:val="bullet"/>
      <w:lvlText w:val="-"/>
      <w:lvlJc w:val="left"/>
      <w:pPr>
        <w:ind w:left="644" w:hanging="360"/>
      </w:pPr>
      <w:rPr>
        <w:rFonts w:ascii="Arial Narrow" w:eastAsia="Times New Roman" w:hAnsi="Arial Narrow"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8A66C7E"/>
    <w:multiLevelType w:val="hybridMultilevel"/>
    <w:tmpl w:val="2602A3AC"/>
    <w:lvl w:ilvl="0" w:tplc="D2DE189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2777D8"/>
    <w:multiLevelType w:val="multilevel"/>
    <w:tmpl w:val="C8469E34"/>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9C14153"/>
    <w:multiLevelType w:val="hybridMultilevel"/>
    <w:tmpl w:val="BECE662C"/>
    <w:lvl w:ilvl="0" w:tplc="D848D478">
      <w:start w:val="19"/>
      <w:numFmt w:val="bullet"/>
      <w:lvlText w:val="-"/>
      <w:lvlJc w:val="left"/>
      <w:pPr>
        <w:tabs>
          <w:tab w:val="num" w:pos="2520"/>
        </w:tabs>
        <w:ind w:left="2520" w:hanging="360"/>
      </w:pPr>
      <w:rPr>
        <w:rFonts w:ascii="Arial" w:eastAsia="Times New Roman" w:hAnsi="Arial"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CDE1515"/>
    <w:multiLevelType w:val="hybridMultilevel"/>
    <w:tmpl w:val="7034E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F30A88"/>
    <w:multiLevelType w:val="hybridMultilevel"/>
    <w:tmpl w:val="360E1DC4"/>
    <w:lvl w:ilvl="0" w:tplc="85881C8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C7D3D"/>
    <w:multiLevelType w:val="hybridMultilevel"/>
    <w:tmpl w:val="5BDA46CC"/>
    <w:lvl w:ilvl="0" w:tplc="02083A2E">
      <w:start w:val="1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2E68D2"/>
    <w:multiLevelType w:val="multilevel"/>
    <w:tmpl w:val="3F6EE6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F394E0C"/>
    <w:multiLevelType w:val="hybridMultilevel"/>
    <w:tmpl w:val="84E6D6BC"/>
    <w:lvl w:ilvl="0" w:tplc="FFFFFFFF">
      <w:start w:val="1"/>
      <w:numFmt w:val="bullet"/>
      <w:lvlText w:val="-"/>
      <w:lvlJc w:val="left"/>
      <w:pPr>
        <w:tabs>
          <w:tab w:val="num" w:pos="1080"/>
        </w:tabs>
        <w:ind w:left="1080" w:hanging="360"/>
      </w:pPr>
      <w:rPr>
        <w:rFonts w:ascii="Times New Roman" w:eastAsia="Arial Unicode MS"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B25F84"/>
    <w:multiLevelType w:val="multilevel"/>
    <w:tmpl w:val="4D7CED1A"/>
    <w:lvl w:ilvl="0">
      <w:start w:val="12"/>
      <w:numFmt w:val="decimal"/>
      <w:lvlText w:val="%1."/>
      <w:lvlJc w:val="left"/>
      <w:pPr>
        <w:ind w:left="660" w:hanging="660"/>
      </w:pPr>
      <w:rPr>
        <w:rFonts w:cs="Times New Roman" w:hint="default"/>
        <w:b w:val="0"/>
        <w:i w:val="0"/>
      </w:rPr>
    </w:lvl>
    <w:lvl w:ilvl="1">
      <w:start w:val="2"/>
      <w:numFmt w:val="decimal"/>
      <w:lvlText w:val="%1.%2."/>
      <w:lvlJc w:val="left"/>
      <w:pPr>
        <w:ind w:left="660" w:hanging="660"/>
      </w:pPr>
      <w:rPr>
        <w:rFonts w:cs="Times New Roman" w:hint="default"/>
        <w:b w:val="0"/>
        <w:i w:val="0"/>
      </w:rPr>
    </w:lvl>
    <w:lvl w:ilvl="2">
      <w:start w:val="3"/>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0" w15:restartNumberingAfterBreak="0">
    <w:nsid w:val="32C324EC"/>
    <w:multiLevelType w:val="hybridMultilevel"/>
    <w:tmpl w:val="20EC6222"/>
    <w:lvl w:ilvl="0" w:tplc="AC28184A">
      <w:start w:val="1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72F5F"/>
    <w:multiLevelType w:val="multilevel"/>
    <w:tmpl w:val="5BF077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2E53F7"/>
    <w:multiLevelType w:val="multilevel"/>
    <w:tmpl w:val="D02E2CBE"/>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3B49318F"/>
    <w:multiLevelType w:val="singleLevel"/>
    <w:tmpl w:val="113EF0B0"/>
    <w:lvl w:ilvl="0">
      <w:start w:val="8"/>
      <w:numFmt w:val="upperRoman"/>
      <w:lvlText w:val="%1."/>
      <w:lvlJc w:val="left"/>
      <w:pPr>
        <w:tabs>
          <w:tab w:val="num" w:pos="1440"/>
        </w:tabs>
        <w:ind w:left="1440" w:hanging="720"/>
      </w:pPr>
      <w:rPr>
        <w:rFonts w:hint="default"/>
      </w:rPr>
    </w:lvl>
  </w:abstractNum>
  <w:abstractNum w:abstractNumId="14" w15:restartNumberingAfterBreak="0">
    <w:nsid w:val="42306333"/>
    <w:multiLevelType w:val="singleLevel"/>
    <w:tmpl w:val="CDBC4E72"/>
    <w:lvl w:ilvl="0">
      <w:start w:val="1"/>
      <w:numFmt w:val="lowerLetter"/>
      <w:lvlText w:val="%1)"/>
      <w:lvlJc w:val="left"/>
      <w:pPr>
        <w:tabs>
          <w:tab w:val="num" w:pos="1440"/>
        </w:tabs>
        <w:ind w:left="1440" w:hanging="720"/>
      </w:pPr>
      <w:rPr>
        <w:rFonts w:hint="default"/>
      </w:rPr>
    </w:lvl>
  </w:abstractNum>
  <w:abstractNum w:abstractNumId="15" w15:restartNumberingAfterBreak="0">
    <w:nsid w:val="435734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7053F5C"/>
    <w:multiLevelType w:val="singleLevel"/>
    <w:tmpl w:val="DF5422CA"/>
    <w:lvl w:ilvl="0">
      <w:start w:val="1"/>
      <w:numFmt w:val="lowerRoman"/>
      <w:lvlText w:val="(%1)"/>
      <w:lvlJc w:val="left"/>
      <w:pPr>
        <w:tabs>
          <w:tab w:val="num" w:pos="720"/>
        </w:tabs>
        <w:ind w:left="720" w:hanging="720"/>
      </w:pPr>
      <w:rPr>
        <w:rFonts w:hint="default"/>
      </w:rPr>
    </w:lvl>
  </w:abstractNum>
  <w:abstractNum w:abstractNumId="17" w15:restartNumberingAfterBreak="0">
    <w:nsid w:val="5777386F"/>
    <w:multiLevelType w:val="hybridMultilevel"/>
    <w:tmpl w:val="36A85C90"/>
    <w:lvl w:ilvl="0" w:tplc="55AAE5D8">
      <w:start w:val="19"/>
      <w:numFmt w:val="bullet"/>
      <w:lvlText w:val="-"/>
      <w:lvlJc w:val="left"/>
      <w:pPr>
        <w:tabs>
          <w:tab w:val="num" w:pos="2520"/>
        </w:tabs>
        <w:ind w:left="2520" w:hanging="360"/>
      </w:pPr>
      <w:rPr>
        <w:rFonts w:ascii="Arial" w:eastAsia="Times New Roman" w:hAnsi="Arial" w:cs="Arial" w:hint="default"/>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86E3BF1"/>
    <w:multiLevelType w:val="multilevel"/>
    <w:tmpl w:val="83D88436"/>
    <w:lvl w:ilvl="0">
      <w:start w:val="4"/>
      <w:numFmt w:val="decimal"/>
      <w:lvlText w:val="%1"/>
      <w:lvlJc w:val="left"/>
      <w:pPr>
        <w:tabs>
          <w:tab w:val="num" w:pos="615"/>
        </w:tabs>
        <w:ind w:left="615" w:hanging="615"/>
      </w:pPr>
      <w:rPr>
        <w:rFonts w:hint="default"/>
      </w:rPr>
    </w:lvl>
    <w:lvl w:ilvl="1">
      <w:start w:val="6"/>
      <w:numFmt w:val="decimal"/>
      <w:lvlText w:val="%1.%2"/>
      <w:lvlJc w:val="left"/>
      <w:pPr>
        <w:tabs>
          <w:tab w:val="num" w:pos="1395"/>
        </w:tabs>
        <w:ind w:left="1395" w:hanging="61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9" w15:restartNumberingAfterBreak="0">
    <w:nsid w:val="58F85846"/>
    <w:multiLevelType w:val="multilevel"/>
    <w:tmpl w:val="70C25DE2"/>
    <w:lvl w:ilvl="0">
      <w:start w:val="8"/>
      <w:numFmt w:val="upperRoman"/>
      <w:pStyle w:val="Heading2"/>
      <w:lvlText w:val="%1."/>
      <w:lvlJc w:val="left"/>
      <w:pPr>
        <w:tabs>
          <w:tab w:val="num" w:pos="720"/>
        </w:tabs>
        <w:ind w:left="720" w:hanging="720"/>
      </w:pPr>
      <w:rPr>
        <w:rFonts w:ascii="Arial" w:hAnsi="Arial" w:hint="default"/>
        <w:sz w:val="24"/>
      </w:rPr>
    </w:lvl>
    <w:lvl w:ilvl="1">
      <w:start w:val="1"/>
      <w:numFmt w:val="decimal"/>
      <w:lvlText w:val="%1.%2"/>
      <w:lvlJc w:val="left"/>
      <w:pPr>
        <w:tabs>
          <w:tab w:val="num" w:pos="1260"/>
        </w:tabs>
        <w:ind w:left="0" w:firstLine="90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15:restartNumberingAfterBreak="0">
    <w:nsid w:val="5A750BED"/>
    <w:multiLevelType w:val="hybridMultilevel"/>
    <w:tmpl w:val="21E0D1F2"/>
    <w:lvl w:ilvl="0" w:tplc="A036DA2A">
      <w:start w:val="1"/>
      <w:numFmt w:val="lowerLetter"/>
      <w:lvlText w:val="%1)"/>
      <w:lvlJc w:val="left"/>
      <w:pPr>
        <w:tabs>
          <w:tab w:val="num" w:pos="2475"/>
        </w:tabs>
        <w:ind w:left="2475" w:hanging="1035"/>
      </w:pPr>
      <w:rPr>
        <w:rFonts w:hint="default"/>
        <w:color w:val="008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C421313"/>
    <w:multiLevelType w:val="singleLevel"/>
    <w:tmpl w:val="03226CDC"/>
    <w:lvl w:ilvl="0">
      <w:start w:val="38"/>
      <w:numFmt w:val="lowerLetter"/>
      <w:lvlText w:val="%1."/>
      <w:lvlJc w:val="left"/>
      <w:pPr>
        <w:tabs>
          <w:tab w:val="num" w:pos="1080"/>
        </w:tabs>
        <w:ind w:left="1080" w:hanging="360"/>
      </w:pPr>
      <w:rPr>
        <w:rFonts w:hint="default"/>
      </w:rPr>
    </w:lvl>
  </w:abstractNum>
  <w:abstractNum w:abstractNumId="22" w15:restartNumberingAfterBreak="0">
    <w:nsid w:val="60091701"/>
    <w:multiLevelType w:val="multilevel"/>
    <w:tmpl w:val="832EF2F4"/>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140"/>
        </w:tabs>
        <w:ind w:left="1140" w:hanging="36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60"/>
        </w:tabs>
        <w:ind w:left="7260" w:hanging="180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23" w15:restartNumberingAfterBreak="0">
    <w:nsid w:val="60B71DF7"/>
    <w:multiLevelType w:val="hybridMultilevel"/>
    <w:tmpl w:val="F754E4D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8804040"/>
    <w:multiLevelType w:val="multilevel"/>
    <w:tmpl w:val="0D6AF1E0"/>
    <w:lvl w:ilvl="0">
      <w:start w:val="12"/>
      <w:numFmt w:val="decimal"/>
      <w:lvlText w:val="%1."/>
      <w:lvlJc w:val="left"/>
      <w:pPr>
        <w:ind w:left="660" w:hanging="660"/>
      </w:pPr>
      <w:rPr>
        <w:rFonts w:cs="Times New Roman" w:hint="default"/>
        <w:b w:val="0"/>
        <w:i w:val="0"/>
      </w:rPr>
    </w:lvl>
    <w:lvl w:ilvl="1">
      <w:start w:val="3"/>
      <w:numFmt w:val="decimal"/>
      <w:lvlText w:val="%1.%2."/>
      <w:lvlJc w:val="left"/>
      <w:pPr>
        <w:ind w:left="660" w:hanging="6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6AB31A2F"/>
    <w:multiLevelType w:val="hybridMultilevel"/>
    <w:tmpl w:val="F46C79AA"/>
    <w:lvl w:ilvl="0" w:tplc="B8E49EFE">
      <w:start w:val="4"/>
      <w:numFmt w:val="bullet"/>
      <w:lvlText w:val="-"/>
      <w:lvlJc w:val="left"/>
      <w:pPr>
        <w:tabs>
          <w:tab w:val="num" w:pos="1815"/>
        </w:tabs>
        <w:ind w:left="1815" w:hanging="360"/>
      </w:pPr>
      <w:rPr>
        <w:rFonts w:ascii="Times New Roman" w:eastAsia="Times New Roman" w:hAnsi="Times New Roman"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26" w15:restartNumberingAfterBreak="0">
    <w:nsid w:val="6EC95568"/>
    <w:multiLevelType w:val="multilevel"/>
    <w:tmpl w:val="863C1826"/>
    <w:lvl w:ilvl="0">
      <w:start w:val="1"/>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1260"/>
        </w:tabs>
        <w:ind w:left="0" w:firstLine="90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7" w15:restartNumberingAfterBreak="0">
    <w:nsid w:val="710F28AB"/>
    <w:multiLevelType w:val="multilevel"/>
    <w:tmpl w:val="DC3C7834"/>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6AC7B21"/>
    <w:multiLevelType w:val="hybridMultilevel"/>
    <w:tmpl w:val="4A90F0A8"/>
    <w:lvl w:ilvl="0" w:tplc="DF6CD7C4">
      <w:start w:val="1"/>
      <w:numFmt w:val="lowerLetter"/>
      <w:lvlText w:val="%1)"/>
      <w:lvlJc w:val="left"/>
      <w:pPr>
        <w:tabs>
          <w:tab w:val="num" w:pos="1260"/>
        </w:tabs>
        <w:ind w:left="1260" w:hanging="360"/>
      </w:pPr>
      <w:rPr>
        <w:rFonts w:ascii="Arial" w:hAnsi="Arial" w:cs="Arial" w:hint="default"/>
        <w:i w:val="0"/>
        <w:iCs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15:restartNumberingAfterBreak="0">
    <w:nsid w:val="7C1A3FE7"/>
    <w:multiLevelType w:val="hybridMultilevel"/>
    <w:tmpl w:val="B2A84DC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19"/>
  </w:num>
  <w:num w:numId="4">
    <w:abstractNumId w:val="14"/>
  </w:num>
  <w:num w:numId="5">
    <w:abstractNumId w:val="13"/>
  </w:num>
  <w:num w:numId="6">
    <w:abstractNumId w:val="25"/>
  </w:num>
  <w:num w:numId="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38"/>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num>
  <w:num w:numId="12">
    <w:abstractNumId w:val="14"/>
    <w:lvlOverride w:ilvl="0">
      <w:startOverride w:val="1"/>
    </w:lvlOverride>
  </w:num>
  <w:num w:numId="13">
    <w:abstractNumId w:val="6"/>
  </w:num>
  <w:num w:numId="14">
    <w:abstractNumId w:val="16"/>
  </w:num>
  <w:num w:numId="15">
    <w:abstractNumId w:val="20"/>
  </w:num>
  <w:num w:numId="16">
    <w:abstractNumId w:val="11"/>
  </w:num>
  <w:num w:numId="17">
    <w:abstractNumId w:val="12"/>
  </w:num>
  <w:num w:numId="18">
    <w:abstractNumId w:val="22"/>
  </w:num>
  <w:num w:numId="19">
    <w:abstractNumId w:val="2"/>
  </w:num>
  <w:num w:numId="20">
    <w:abstractNumId w:val="27"/>
  </w:num>
  <w:num w:numId="21">
    <w:abstractNumId w:val="17"/>
  </w:num>
  <w:num w:numId="22">
    <w:abstractNumId w:val="5"/>
  </w:num>
  <w:num w:numId="23">
    <w:abstractNumId w:val="3"/>
  </w:num>
  <w:num w:numId="24">
    <w:abstractNumId w:val="28"/>
  </w:num>
  <w:num w:numId="25">
    <w:abstractNumId w:val="8"/>
  </w:num>
  <w:num w:numId="26">
    <w:abstractNumId w:val="18"/>
  </w:num>
  <w:num w:numId="27">
    <w:abstractNumId w:val="15"/>
  </w:num>
  <w:num w:numId="28">
    <w:abstractNumId w:val="29"/>
  </w:num>
  <w:num w:numId="29">
    <w:abstractNumId w:val="0"/>
  </w:num>
  <w:num w:numId="30">
    <w:abstractNumId w:val="9"/>
  </w:num>
  <w:num w:numId="31">
    <w:abstractNumId w:val="24"/>
  </w:num>
  <w:num w:numId="32">
    <w:abstractNumId w:val="10"/>
  </w:num>
  <w:num w:numId="33">
    <w:abstractNumId w:val="7"/>
  </w:num>
  <w:num w:numId="34">
    <w:abstractNumId w:val="4"/>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57"/>
    <w:rsid w:val="00007443"/>
    <w:rsid w:val="00022A64"/>
    <w:rsid w:val="00026C87"/>
    <w:rsid w:val="00035221"/>
    <w:rsid w:val="00040EE5"/>
    <w:rsid w:val="000438F3"/>
    <w:rsid w:val="0005339A"/>
    <w:rsid w:val="000624D0"/>
    <w:rsid w:val="00085EA9"/>
    <w:rsid w:val="0009281F"/>
    <w:rsid w:val="000932C8"/>
    <w:rsid w:val="000A2677"/>
    <w:rsid w:val="000B3FA3"/>
    <w:rsid w:val="000B6389"/>
    <w:rsid w:val="000C2134"/>
    <w:rsid w:val="000C56D6"/>
    <w:rsid w:val="000D1369"/>
    <w:rsid w:val="000E4289"/>
    <w:rsid w:val="000F78FA"/>
    <w:rsid w:val="00106F18"/>
    <w:rsid w:val="00115C9C"/>
    <w:rsid w:val="00117523"/>
    <w:rsid w:val="00121647"/>
    <w:rsid w:val="00121CC3"/>
    <w:rsid w:val="001334D6"/>
    <w:rsid w:val="001453EE"/>
    <w:rsid w:val="00151945"/>
    <w:rsid w:val="001521EC"/>
    <w:rsid w:val="001603AD"/>
    <w:rsid w:val="001666B0"/>
    <w:rsid w:val="00171A2C"/>
    <w:rsid w:val="001801AB"/>
    <w:rsid w:val="001950E8"/>
    <w:rsid w:val="001A415D"/>
    <w:rsid w:val="001B4EB9"/>
    <w:rsid w:val="001C0F26"/>
    <w:rsid w:val="001C2F92"/>
    <w:rsid w:val="001C7288"/>
    <w:rsid w:val="001D454C"/>
    <w:rsid w:val="001D686A"/>
    <w:rsid w:val="001E04B4"/>
    <w:rsid w:val="00205AC8"/>
    <w:rsid w:val="00225080"/>
    <w:rsid w:val="00234691"/>
    <w:rsid w:val="00234B21"/>
    <w:rsid w:val="00244ABD"/>
    <w:rsid w:val="00250B1F"/>
    <w:rsid w:val="00274D77"/>
    <w:rsid w:val="00277CA0"/>
    <w:rsid w:val="00294F12"/>
    <w:rsid w:val="002D08CB"/>
    <w:rsid w:val="002D08D3"/>
    <w:rsid w:val="002E1D88"/>
    <w:rsid w:val="002F3F75"/>
    <w:rsid w:val="00303143"/>
    <w:rsid w:val="00304F7D"/>
    <w:rsid w:val="003053CE"/>
    <w:rsid w:val="0031409C"/>
    <w:rsid w:val="00315FED"/>
    <w:rsid w:val="003246FD"/>
    <w:rsid w:val="003378AF"/>
    <w:rsid w:val="00343C40"/>
    <w:rsid w:val="003619E1"/>
    <w:rsid w:val="003B2B30"/>
    <w:rsid w:val="003C1191"/>
    <w:rsid w:val="003C2690"/>
    <w:rsid w:val="003D70D5"/>
    <w:rsid w:val="00401E6C"/>
    <w:rsid w:val="00406A59"/>
    <w:rsid w:val="00432D90"/>
    <w:rsid w:val="00444765"/>
    <w:rsid w:val="00456641"/>
    <w:rsid w:val="004566E9"/>
    <w:rsid w:val="004618F7"/>
    <w:rsid w:val="004620B8"/>
    <w:rsid w:val="00470BA3"/>
    <w:rsid w:val="004730AA"/>
    <w:rsid w:val="0047535F"/>
    <w:rsid w:val="00477A81"/>
    <w:rsid w:val="0048101D"/>
    <w:rsid w:val="00481033"/>
    <w:rsid w:val="00485ACF"/>
    <w:rsid w:val="00490F9F"/>
    <w:rsid w:val="004A6563"/>
    <w:rsid w:val="004B4548"/>
    <w:rsid w:val="004C252F"/>
    <w:rsid w:val="004C59B7"/>
    <w:rsid w:val="004D56A9"/>
    <w:rsid w:val="004D6998"/>
    <w:rsid w:val="004F452D"/>
    <w:rsid w:val="004F7951"/>
    <w:rsid w:val="00504D1C"/>
    <w:rsid w:val="0052460D"/>
    <w:rsid w:val="00531DEB"/>
    <w:rsid w:val="00533FF5"/>
    <w:rsid w:val="0053424D"/>
    <w:rsid w:val="005356A5"/>
    <w:rsid w:val="005430E8"/>
    <w:rsid w:val="005507FA"/>
    <w:rsid w:val="00551178"/>
    <w:rsid w:val="00554391"/>
    <w:rsid w:val="00555C2C"/>
    <w:rsid w:val="00560C1E"/>
    <w:rsid w:val="00563CFD"/>
    <w:rsid w:val="005744C7"/>
    <w:rsid w:val="0058686F"/>
    <w:rsid w:val="00591853"/>
    <w:rsid w:val="005A2EEF"/>
    <w:rsid w:val="005A5018"/>
    <w:rsid w:val="005A5F3E"/>
    <w:rsid w:val="005A68CA"/>
    <w:rsid w:val="005D7A8F"/>
    <w:rsid w:val="005E3D76"/>
    <w:rsid w:val="005E5D25"/>
    <w:rsid w:val="005F2AD7"/>
    <w:rsid w:val="00603945"/>
    <w:rsid w:val="006039A3"/>
    <w:rsid w:val="00607489"/>
    <w:rsid w:val="00607E58"/>
    <w:rsid w:val="00615485"/>
    <w:rsid w:val="00625C16"/>
    <w:rsid w:val="00627587"/>
    <w:rsid w:val="00635BD6"/>
    <w:rsid w:val="00645A3D"/>
    <w:rsid w:val="0064794D"/>
    <w:rsid w:val="00650861"/>
    <w:rsid w:val="00652E03"/>
    <w:rsid w:val="00657893"/>
    <w:rsid w:val="00664338"/>
    <w:rsid w:val="00680B25"/>
    <w:rsid w:val="00686A8E"/>
    <w:rsid w:val="00695436"/>
    <w:rsid w:val="00695EE4"/>
    <w:rsid w:val="006B018D"/>
    <w:rsid w:val="006B0947"/>
    <w:rsid w:val="006C1DBD"/>
    <w:rsid w:val="006C7806"/>
    <w:rsid w:val="006E6493"/>
    <w:rsid w:val="006F126C"/>
    <w:rsid w:val="006F3B93"/>
    <w:rsid w:val="006F4983"/>
    <w:rsid w:val="007001E3"/>
    <w:rsid w:val="00700BFD"/>
    <w:rsid w:val="00703A22"/>
    <w:rsid w:val="00746F7B"/>
    <w:rsid w:val="00747C65"/>
    <w:rsid w:val="007631BA"/>
    <w:rsid w:val="0076374F"/>
    <w:rsid w:val="00776AD3"/>
    <w:rsid w:val="00780358"/>
    <w:rsid w:val="00780E68"/>
    <w:rsid w:val="00792013"/>
    <w:rsid w:val="007A2129"/>
    <w:rsid w:val="007A65C6"/>
    <w:rsid w:val="007B4677"/>
    <w:rsid w:val="007B5C5E"/>
    <w:rsid w:val="007B68F5"/>
    <w:rsid w:val="007B6D6E"/>
    <w:rsid w:val="007E1E26"/>
    <w:rsid w:val="007E51B8"/>
    <w:rsid w:val="007E5DFB"/>
    <w:rsid w:val="007F54D4"/>
    <w:rsid w:val="007F73C9"/>
    <w:rsid w:val="008010F6"/>
    <w:rsid w:val="00802C4E"/>
    <w:rsid w:val="00803FEF"/>
    <w:rsid w:val="00806388"/>
    <w:rsid w:val="00813E06"/>
    <w:rsid w:val="00823446"/>
    <w:rsid w:val="0084174C"/>
    <w:rsid w:val="00850196"/>
    <w:rsid w:val="00852C7A"/>
    <w:rsid w:val="00860E25"/>
    <w:rsid w:val="0086226D"/>
    <w:rsid w:val="00872E76"/>
    <w:rsid w:val="00876AAD"/>
    <w:rsid w:val="00891EA5"/>
    <w:rsid w:val="00896181"/>
    <w:rsid w:val="008A1517"/>
    <w:rsid w:val="008A204A"/>
    <w:rsid w:val="008B03DD"/>
    <w:rsid w:val="008B1E90"/>
    <w:rsid w:val="008F5E03"/>
    <w:rsid w:val="00901BBC"/>
    <w:rsid w:val="00907672"/>
    <w:rsid w:val="009127A0"/>
    <w:rsid w:val="00913071"/>
    <w:rsid w:val="00915B6C"/>
    <w:rsid w:val="00920C85"/>
    <w:rsid w:val="00935E83"/>
    <w:rsid w:val="00940AA1"/>
    <w:rsid w:val="00951942"/>
    <w:rsid w:val="00966560"/>
    <w:rsid w:val="00974932"/>
    <w:rsid w:val="0098491B"/>
    <w:rsid w:val="00985250"/>
    <w:rsid w:val="009B20F6"/>
    <w:rsid w:val="009B58F5"/>
    <w:rsid w:val="009C072F"/>
    <w:rsid w:val="009E1660"/>
    <w:rsid w:val="009E2463"/>
    <w:rsid w:val="009F56FB"/>
    <w:rsid w:val="009F5FBA"/>
    <w:rsid w:val="00A0044C"/>
    <w:rsid w:val="00A10B9F"/>
    <w:rsid w:val="00A11395"/>
    <w:rsid w:val="00A26759"/>
    <w:rsid w:val="00A315EF"/>
    <w:rsid w:val="00A35984"/>
    <w:rsid w:val="00A53465"/>
    <w:rsid w:val="00A62864"/>
    <w:rsid w:val="00A75B02"/>
    <w:rsid w:val="00A84D15"/>
    <w:rsid w:val="00A97CDB"/>
    <w:rsid w:val="00AA7883"/>
    <w:rsid w:val="00AB71FB"/>
    <w:rsid w:val="00AC3E43"/>
    <w:rsid w:val="00AD48B3"/>
    <w:rsid w:val="00AE2C47"/>
    <w:rsid w:val="00B02467"/>
    <w:rsid w:val="00B177E6"/>
    <w:rsid w:val="00B26F09"/>
    <w:rsid w:val="00B32439"/>
    <w:rsid w:val="00B36A5A"/>
    <w:rsid w:val="00B40DF3"/>
    <w:rsid w:val="00B45D50"/>
    <w:rsid w:val="00B50B65"/>
    <w:rsid w:val="00B549D4"/>
    <w:rsid w:val="00B61A29"/>
    <w:rsid w:val="00B7117B"/>
    <w:rsid w:val="00B747D4"/>
    <w:rsid w:val="00B75F4B"/>
    <w:rsid w:val="00B850B6"/>
    <w:rsid w:val="00B906A2"/>
    <w:rsid w:val="00B939CD"/>
    <w:rsid w:val="00B93D2E"/>
    <w:rsid w:val="00BB122E"/>
    <w:rsid w:val="00BD2647"/>
    <w:rsid w:val="00BD76FE"/>
    <w:rsid w:val="00BF5CEF"/>
    <w:rsid w:val="00C02CA6"/>
    <w:rsid w:val="00C02D3A"/>
    <w:rsid w:val="00C040F5"/>
    <w:rsid w:val="00C05656"/>
    <w:rsid w:val="00C0679C"/>
    <w:rsid w:val="00C148A7"/>
    <w:rsid w:val="00C275DC"/>
    <w:rsid w:val="00C36A14"/>
    <w:rsid w:val="00C55989"/>
    <w:rsid w:val="00C56E2F"/>
    <w:rsid w:val="00C666DC"/>
    <w:rsid w:val="00C70B2E"/>
    <w:rsid w:val="00C814D6"/>
    <w:rsid w:val="00C84F07"/>
    <w:rsid w:val="00CA73BD"/>
    <w:rsid w:val="00CB1AFF"/>
    <w:rsid w:val="00CB6BDB"/>
    <w:rsid w:val="00CC2352"/>
    <w:rsid w:val="00CC4FB4"/>
    <w:rsid w:val="00CC62D2"/>
    <w:rsid w:val="00CD3575"/>
    <w:rsid w:val="00CF0FBD"/>
    <w:rsid w:val="00CF23FF"/>
    <w:rsid w:val="00D03869"/>
    <w:rsid w:val="00D05613"/>
    <w:rsid w:val="00D07599"/>
    <w:rsid w:val="00D11A39"/>
    <w:rsid w:val="00D11CEB"/>
    <w:rsid w:val="00D2036D"/>
    <w:rsid w:val="00D2342E"/>
    <w:rsid w:val="00D30890"/>
    <w:rsid w:val="00D33B6B"/>
    <w:rsid w:val="00D560A5"/>
    <w:rsid w:val="00D56883"/>
    <w:rsid w:val="00D66829"/>
    <w:rsid w:val="00D66896"/>
    <w:rsid w:val="00D77EFB"/>
    <w:rsid w:val="00D97E62"/>
    <w:rsid w:val="00DA1150"/>
    <w:rsid w:val="00DB1E64"/>
    <w:rsid w:val="00DC1A58"/>
    <w:rsid w:val="00DD39E6"/>
    <w:rsid w:val="00DD4C5B"/>
    <w:rsid w:val="00DD69C5"/>
    <w:rsid w:val="00DE5668"/>
    <w:rsid w:val="00DF42DF"/>
    <w:rsid w:val="00E02888"/>
    <w:rsid w:val="00E032F5"/>
    <w:rsid w:val="00E04547"/>
    <w:rsid w:val="00E06F10"/>
    <w:rsid w:val="00E1127B"/>
    <w:rsid w:val="00E11909"/>
    <w:rsid w:val="00E24B2B"/>
    <w:rsid w:val="00E272E1"/>
    <w:rsid w:val="00E320B2"/>
    <w:rsid w:val="00E372A7"/>
    <w:rsid w:val="00E41FF7"/>
    <w:rsid w:val="00E423FD"/>
    <w:rsid w:val="00E42734"/>
    <w:rsid w:val="00E4362C"/>
    <w:rsid w:val="00E50597"/>
    <w:rsid w:val="00E509B8"/>
    <w:rsid w:val="00E57291"/>
    <w:rsid w:val="00E67AB0"/>
    <w:rsid w:val="00E7210B"/>
    <w:rsid w:val="00E75C15"/>
    <w:rsid w:val="00E8489D"/>
    <w:rsid w:val="00E86C10"/>
    <w:rsid w:val="00EA5EF6"/>
    <w:rsid w:val="00EA65B6"/>
    <w:rsid w:val="00EA6ED2"/>
    <w:rsid w:val="00ED0875"/>
    <w:rsid w:val="00ED259B"/>
    <w:rsid w:val="00ED68E9"/>
    <w:rsid w:val="00EF0C02"/>
    <w:rsid w:val="00F05063"/>
    <w:rsid w:val="00F13F84"/>
    <w:rsid w:val="00F20524"/>
    <w:rsid w:val="00F5574A"/>
    <w:rsid w:val="00F60881"/>
    <w:rsid w:val="00F71236"/>
    <w:rsid w:val="00F71906"/>
    <w:rsid w:val="00F7704B"/>
    <w:rsid w:val="00F7786C"/>
    <w:rsid w:val="00F9142A"/>
    <w:rsid w:val="00F92497"/>
    <w:rsid w:val="00F9734F"/>
    <w:rsid w:val="00FC25AA"/>
    <w:rsid w:val="00FC6825"/>
    <w:rsid w:val="00FD7C57"/>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F89A6-EA0A-49D7-AF10-DB596AC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D6"/>
    <w:rPr>
      <w:sz w:val="24"/>
      <w:szCs w:val="24"/>
    </w:rPr>
  </w:style>
  <w:style w:type="paragraph" w:styleId="Heading1">
    <w:name w:val="heading 1"/>
    <w:basedOn w:val="Normal"/>
    <w:next w:val="Normal"/>
    <w:qFormat/>
    <w:rsid w:val="00C814D6"/>
    <w:pPr>
      <w:keepNext/>
      <w:jc w:val="both"/>
      <w:outlineLvl w:val="0"/>
    </w:pPr>
    <w:rPr>
      <w:rFonts w:ascii="Arial" w:hAnsi="Arial"/>
      <w:b/>
      <w:szCs w:val="20"/>
      <w:lang w:val="ro-RO"/>
    </w:rPr>
  </w:style>
  <w:style w:type="paragraph" w:styleId="Heading2">
    <w:name w:val="heading 2"/>
    <w:basedOn w:val="Normal"/>
    <w:next w:val="Normal"/>
    <w:qFormat/>
    <w:rsid w:val="00C814D6"/>
    <w:pPr>
      <w:keepNext/>
      <w:numPr>
        <w:numId w:val="3"/>
      </w:numPr>
      <w:jc w:val="both"/>
      <w:outlineLvl w:val="1"/>
    </w:pPr>
    <w:rPr>
      <w:b/>
      <w:szCs w:val="20"/>
      <w:lang w:val="en-AU"/>
    </w:rPr>
  </w:style>
  <w:style w:type="paragraph" w:styleId="Heading3">
    <w:name w:val="heading 3"/>
    <w:basedOn w:val="Normal"/>
    <w:next w:val="Normal"/>
    <w:qFormat/>
    <w:rsid w:val="00274D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814D6"/>
    <w:pPr>
      <w:keepNext/>
      <w:numPr>
        <w:numId w:val="1"/>
      </w:numPr>
      <w:jc w:val="both"/>
      <w:outlineLvl w:val="3"/>
    </w:pPr>
    <w:rPr>
      <w:b/>
      <w:sz w:val="28"/>
      <w:szCs w:val="20"/>
      <w:lang w:val="ro-RO"/>
    </w:rPr>
  </w:style>
  <w:style w:type="paragraph" w:styleId="Heading5">
    <w:name w:val="heading 5"/>
    <w:basedOn w:val="Normal"/>
    <w:next w:val="Normal"/>
    <w:qFormat/>
    <w:rsid w:val="00C814D6"/>
    <w:pPr>
      <w:keepNext/>
      <w:outlineLvl w:val="4"/>
    </w:pPr>
    <w:rPr>
      <w:rFonts w:ascii="Arial" w:hAnsi="Arial"/>
      <w:szCs w:val="20"/>
      <w:lang w:val="ro-RO"/>
    </w:rPr>
  </w:style>
  <w:style w:type="paragraph" w:styleId="Heading8">
    <w:name w:val="heading 8"/>
    <w:basedOn w:val="Normal"/>
    <w:next w:val="Normal"/>
    <w:qFormat/>
    <w:rsid w:val="00274D7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4D6"/>
    <w:pPr>
      <w:jc w:val="center"/>
    </w:pPr>
    <w:rPr>
      <w:rFonts w:ascii="Arial" w:hAnsi="Arial"/>
      <w:b/>
      <w:sz w:val="28"/>
      <w:szCs w:val="20"/>
    </w:rPr>
  </w:style>
  <w:style w:type="paragraph" w:styleId="BodyText">
    <w:name w:val="Body Text"/>
    <w:basedOn w:val="Normal"/>
    <w:link w:val="BodyTextChar"/>
    <w:rsid w:val="00C814D6"/>
    <w:pPr>
      <w:jc w:val="both"/>
    </w:pPr>
    <w:rPr>
      <w:rFonts w:ascii="Arial" w:hAnsi="Arial"/>
      <w:szCs w:val="20"/>
      <w:lang w:val="ro-RO"/>
    </w:rPr>
  </w:style>
  <w:style w:type="paragraph" w:styleId="Footer">
    <w:name w:val="footer"/>
    <w:basedOn w:val="Normal"/>
    <w:link w:val="FooterChar"/>
    <w:uiPriority w:val="99"/>
    <w:rsid w:val="00C814D6"/>
    <w:pPr>
      <w:tabs>
        <w:tab w:val="center" w:pos="4320"/>
        <w:tab w:val="right" w:pos="8640"/>
      </w:tabs>
    </w:pPr>
  </w:style>
  <w:style w:type="paragraph" w:styleId="Header">
    <w:name w:val="header"/>
    <w:basedOn w:val="Normal"/>
    <w:link w:val="HeaderChar"/>
    <w:rsid w:val="00C814D6"/>
    <w:pPr>
      <w:tabs>
        <w:tab w:val="center" w:pos="4153"/>
        <w:tab w:val="right" w:pos="8306"/>
      </w:tabs>
    </w:pPr>
    <w:rPr>
      <w:sz w:val="20"/>
      <w:szCs w:val="20"/>
      <w:lang w:val="en-AU"/>
    </w:rPr>
  </w:style>
  <w:style w:type="paragraph" w:styleId="BodyTextIndent">
    <w:name w:val="Body Text Indent"/>
    <w:basedOn w:val="Normal"/>
    <w:rsid w:val="00C814D6"/>
    <w:pPr>
      <w:spacing w:line="360" w:lineRule="auto"/>
      <w:ind w:firstLine="720"/>
      <w:jc w:val="both"/>
    </w:pPr>
    <w:rPr>
      <w:rFonts w:ascii="Arial" w:hAnsi="Arial"/>
      <w:lang w:val="fr-FR"/>
    </w:rPr>
  </w:style>
  <w:style w:type="paragraph" w:styleId="BodyText2">
    <w:name w:val="Body Text 2"/>
    <w:basedOn w:val="Normal"/>
    <w:rsid w:val="00C814D6"/>
    <w:pPr>
      <w:ind w:right="-1617"/>
    </w:pPr>
    <w:rPr>
      <w:szCs w:val="20"/>
      <w:lang w:val="ro-RO"/>
    </w:rPr>
  </w:style>
  <w:style w:type="paragraph" w:styleId="BodyText3">
    <w:name w:val="Body Text 3"/>
    <w:basedOn w:val="Normal"/>
    <w:rsid w:val="00C814D6"/>
    <w:pPr>
      <w:ind w:right="-1759"/>
    </w:pPr>
    <w:rPr>
      <w:szCs w:val="20"/>
      <w:lang w:val="ro-RO"/>
    </w:rPr>
  </w:style>
  <w:style w:type="paragraph" w:styleId="NormalWeb">
    <w:name w:val="Normal (Web)"/>
    <w:basedOn w:val="Normal"/>
    <w:rsid w:val="00C814D6"/>
    <w:pPr>
      <w:spacing w:before="100" w:beforeAutospacing="1" w:after="100" w:afterAutospacing="1"/>
    </w:pPr>
  </w:style>
  <w:style w:type="character" w:styleId="PageNumber">
    <w:name w:val="page number"/>
    <w:basedOn w:val="DefaultParagraphFont"/>
    <w:rsid w:val="00C814D6"/>
  </w:style>
  <w:style w:type="paragraph" w:styleId="BalloonText">
    <w:name w:val="Balloon Text"/>
    <w:basedOn w:val="Normal"/>
    <w:semiHidden/>
    <w:rsid w:val="00FD7C57"/>
    <w:rPr>
      <w:rFonts w:ascii="Tahoma" w:hAnsi="Tahoma" w:cs="Tahoma"/>
      <w:sz w:val="16"/>
      <w:szCs w:val="16"/>
    </w:rPr>
  </w:style>
  <w:style w:type="character" w:customStyle="1" w:styleId="BodyTextChar">
    <w:name w:val="Body Text Char"/>
    <w:link w:val="BodyText"/>
    <w:rsid w:val="00481033"/>
    <w:rPr>
      <w:rFonts w:ascii="Arial" w:hAnsi="Arial"/>
      <w:sz w:val="24"/>
      <w:lang w:val="ro-RO" w:eastAsia="en-US" w:bidi="ar-SA"/>
    </w:rPr>
  </w:style>
  <w:style w:type="character" w:styleId="Hyperlink">
    <w:name w:val="Hyperlink"/>
    <w:rsid w:val="00250B1F"/>
    <w:rPr>
      <w:color w:val="0000FF"/>
      <w:u w:val="single"/>
    </w:rPr>
  </w:style>
  <w:style w:type="character" w:customStyle="1" w:styleId="HeaderChar">
    <w:name w:val="Header Char"/>
    <w:link w:val="Header"/>
    <w:semiHidden/>
    <w:locked/>
    <w:rsid w:val="001C7288"/>
    <w:rPr>
      <w:lang w:val="en-AU" w:eastAsia="en-US" w:bidi="ar-SA"/>
    </w:rPr>
  </w:style>
  <w:style w:type="character" w:customStyle="1" w:styleId="Heading4Char">
    <w:name w:val="Heading 4 Char"/>
    <w:link w:val="Heading4"/>
    <w:semiHidden/>
    <w:locked/>
    <w:rsid w:val="001C2F92"/>
    <w:rPr>
      <w:b/>
      <w:sz w:val="28"/>
      <w:lang w:val="ro-RO" w:eastAsia="en-US" w:bidi="ar-SA"/>
    </w:rPr>
  </w:style>
  <w:style w:type="paragraph" w:styleId="ListParagraph">
    <w:name w:val="List Paragraph"/>
    <w:basedOn w:val="Normal"/>
    <w:qFormat/>
    <w:rsid w:val="001C2F92"/>
    <w:pPr>
      <w:ind w:left="720"/>
      <w:contextualSpacing/>
    </w:pPr>
  </w:style>
  <w:style w:type="paragraph" w:customStyle="1" w:styleId="DefaultText">
    <w:name w:val="Default Text"/>
    <w:basedOn w:val="Normal"/>
    <w:link w:val="DefaultTextCaracter"/>
    <w:rsid w:val="0076374F"/>
    <w:pPr>
      <w:suppressAutoHyphens/>
    </w:pPr>
    <w:rPr>
      <w:szCs w:val="20"/>
      <w:lang w:eastAsia="ar-SA"/>
    </w:rPr>
  </w:style>
  <w:style w:type="character" w:customStyle="1" w:styleId="DefaultTextCaracter">
    <w:name w:val="Default Text Caracter"/>
    <w:link w:val="DefaultText"/>
    <w:rsid w:val="0076374F"/>
    <w:rPr>
      <w:sz w:val="24"/>
      <w:lang w:eastAsia="ar-SA"/>
    </w:rPr>
  </w:style>
  <w:style w:type="character" w:customStyle="1" w:styleId="FooterChar">
    <w:name w:val="Footer Char"/>
    <w:basedOn w:val="DefaultParagraphFont"/>
    <w:link w:val="Footer"/>
    <w:uiPriority w:val="99"/>
    <w:rsid w:val="009F5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9055">
      <w:bodyDiv w:val="1"/>
      <w:marLeft w:val="0"/>
      <w:marRight w:val="0"/>
      <w:marTop w:val="0"/>
      <w:marBottom w:val="0"/>
      <w:divBdr>
        <w:top w:val="none" w:sz="0" w:space="0" w:color="auto"/>
        <w:left w:val="none" w:sz="0" w:space="0" w:color="auto"/>
        <w:bottom w:val="none" w:sz="0" w:space="0" w:color="auto"/>
        <w:right w:val="none" w:sz="0" w:space="0" w:color="auto"/>
      </w:divBdr>
      <w:divsChild>
        <w:div w:id="125489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B11DB-6E89-4C37-A242-B2E91BC2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2255</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Eco Green</Company>
  <LinksUpToDate>false</LinksUpToDate>
  <CharactersWithSpaces>15306</CharactersWithSpaces>
  <SharedDoc>false</SharedDoc>
  <HLinks>
    <vt:vector size="6" baseType="variant">
      <vt:variant>
        <vt:i4>5177352</vt:i4>
      </vt:variant>
      <vt:variant>
        <vt:i4>0</vt:i4>
      </vt:variant>
      <vt:variant>
        <vt:i4>0</vt:i4>
      </vt:variant>
      <vt:variant>
        <vt:i4>5</vt:i4>
      </vt:variant>
      <vt:variant>
        <vt:lpwstr>http://www.crhromania.com/guvernanta-corporativa/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Cuzuioc</dc:creator>
  <cp:lastModifiedBy>Achizitii2</cp:lastModifiedBy>
  <cp:revision>4</cp:revision>
  <cp:lastPrinted>2018-10-03T10:15:00Z</cp:lastPrinted>
  <dcterms:created xsi:type="dcterms:W3CDTF">2020-04-08T08:28:00Z</dcterms:created>
  <dcterms:modified xsi:type="dcterms:W3CDTF">2020-04-08T08:35:00Z</dcterms:modified>
</cp:coreProperties>
</file>